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65CF" w:rsidRPr="00527D5D" w:rsidRDefault="008865CF" w:rsidP="008865CF">
      <w:pPr>
        <w:jc w:val="center"/>
        <w:rPr>
          <w:b/>
        </w:rPr>
      </w:pPr>
      <w:r w:rsidRPr="00527D5D">
        <w:rPr>
          <w:b/>
          <w:lang w:val="kk-KZ"/>
        </w:rPr>
        <w:t>әл-Фараби атындағы ҚазақҰлттық университеті</w:t>
      </w:r>
    </w:p>
    <w:p w:rsidR="008865CF" w:rsidRPr="00527D5D" w:rsidRDefault="008865CF" w:rsidP="008865CF">
      <w:pPr>
        <w:jc w:val="center"/>
        <w:rPr>
          <w:b/>
          <w:lang w:val="kk-KZ"/>
        </w:rPr>
      </w:pPr>
      <w:r w:rsidRPr="00527D5D">
        <w:rPr>
          <w:b/>
          <w:lang w:val="kk-KZ"/>
        </w:rPr>
        <w:t>Философия және саясаттану</w:t>
      </w:r>
      <w:r w:rsidRPr="00527D5D">
        <w:rPr>
          <w:b/>
        </w:rPr>
        <w:t xml:space="preserve"> факультет</w:t>
      </w:r>
      <w:r w:rsidRPr="00527D5D">
        <w:rPr>
          <w:b/>
          <w:lang w:val="kk-KZ"/>
        </w:rPr>
        <w:t>і</w:t>
      </w:r>
    </w:p>
    <w:p w:rsidR="008865CF" w:rsidRDefault="008865CF" w:rsidP="008865CF">
      <w:pPr>
        <w:jc w:val="center"/>
        <w:rPr>
          <w:b/>
          <w:lang w:val="kk-KZ"/>
        </w:rPr>
      </w:pPr>
      <w:r w:rsidRPr="00527D5D">
        <w:rPr>
          <w:b/>
          <w:lang w:val="kk-KZ"/>
        </w:rPr>
        <w:t>Әлеуметтану және әлеуметтік жұмыс кафедрасы</w:t>
      </w:r>
    </w:p>
    <w:p w:rsidR="008865CF" w:rsidRPr="00527D5D" w:rsidRDefault="00E77270" w:rsidP="008865CF">
      <w:pPr>
        <w:jc w:val="center"/>
        <w:rPr>
          <w:b/>
          <w:lang w:val="kk-KZ"/>
        </w:rPr>
      </w:pPr>
      <w:r>
        <w:rPr>
          <w:b/>
          <w:lang w:val="kk-KZ"/>
        </w:rPr>
        <w:t>«5В050100</w:t>
      </w:r>
      <w:r w:rsidR="008865CF" w:rsidRPr="00FF4EAE">
        <w:rPr>
          <w:b/>
          <w:lang w:val="kk-KZ"/>
        </w:rPr>
        <w:t xml:space="preserve"> – </w:t>
      </w:r>
      <w:r w:rsidR="008865CF">
        <w:rPr>
          <w:b/>
          <w:lang w:val="kk-KZ"/>
        </w:rPr>
        <w:t>Әлеуметтану</w:t>
      </w:r>
      <w:r w:rsidR="008865CF" w:rsidRPr="00FF4EAE">
        <w:rPr>
          <w:b/>
          <w:lang w:val="kk-KZ"/>
        </w:rPr>
        <w:t>»</w:t>
      </w:r>
      <w:r w:rsidR="008865CF">
        <w:rPr>
          <w:b/>
          <w:lang w:val="kk-KZ"/>
        </w:rPr>
        <w:t xml:space="preserve"> мамандығы бойынша білім беру бағдарламасы</w:t>
      </w:r>
    </w:p>
    <w:p w:rsidR="008865CF" w:rsidRDefault="008865CF" w:rsidP="008865CF">
      <w:pPr>
        <w:autoSpaceDE w:val="0"/>
        <w:autoSpaceDN w:val="0"/>
        <w:adjustRightInd w:val="0"/>
        <w:jc w:val="center"/>
        <w:rPr>
          <w:b/>
          <w:bCs/>
          <w:lang w:val="kk-KZ"/>
        </w:rPr>
      </w:pPr>
      <w:r w:rsidRPr="00D52EDC">
        <w:rPr>
          <w:b/>
          <w:bCs/>
          <w:lang w:val="kk-KZ"/>
        </w:rPr>
        <w:t>СИЛЛАБУС</w:t>
      </w:r>
    </w:p>
    <w:p w:rsidR="008865CF" w:rsidRPr="00D52EDC" w:rsidRDefault="008865CF" w:rsidP="008865CF">
      <w:pPr>
        <w:autoSpaceDE w:val="0"/>
        <w:autoSpaceDN w:val="0"/>
        <w:adjustRightInd w:val="0"/>
        <w:jc w:val="center"/>
        <w:rPr>
          <w:b/>
          <w:bCs/>
          <w:lang w:val="kk-KZ"/>
        </w:rPr>
      </w:pPr>
      <w:r>
        <w:rPr>
          <w:b/>
          <w:bCs/>
          <w:lang w:val="kk-KZ"/>
        </w:rPr>
        <w:t>(</w:t>
      </w:r>
      <w:r w:rsidRPr="00FF4EAE">
        <w:rPr>
          <w:b/>
          <w:bCs/>
          <w:lang w:val="kk-KZ"/>
        </w:rPr>
        <w:t>AZSA4422</w:t>
      </w:r>
      <w:r>
        <w:rPr>
          <w:b/>
          <w:bCs/>
          <w:lang w:val="kk-KZ"/>
        </w:rPr>
        <w:t xml:space="preserve">) </w:t>
      </w:r>
      <w:r w:rsidRPr="00FF4EAE">
        <w:rPr>
          <w:b/>
          <w:bCs/>
          <w:lang w:val="kk-KZ"/>
        </w:rPr>
        <w:t>Әлеуметтанулық зерттеудегі сапалық әдістер</w:t>
      </w:r>
    </w:p>
    <w:p w:rsidR="008865CF" w:rsidRPr="00527D5D" w:rsidRDefault="008865CF" w:rsidP="008865CF">
      <w:pPr>
        <w:jc w:val="center"/>
        <w:rPr>
          <w:b/>
          <w:lang w:val="kk-KZ"/>
        </w:rPr>
      </w:pPr>
      <w:proofErr w:type="spellStart"/>
      <w:r>
        <w:rPr>
          <w:b/>
        </w:rPr>
        <w:t>Көктемгі</w:t>
      </w:r>
      <w:proofErr w:type="spellEnd"/>
      <w:r>
        <w:rPr>
          <w:b/>
        </w:rPr>
        <w:t xml:space="preserve"> семестр(6) 2019-2020</w:t>
      </w:r>
      <w:r w:rsidRPr="00527D5D">
        <w:rPr>
          <w:b/>
        </w:rPr>
        <w:t xml:space="preserve"> </w:t>
      </w:r>
      <w:proofErr w:type="spellStart"/>
      <w:r w:rsidRPr="00527D5D">
        <w:rPr>
          <w:b/>
        </w:rPr>
        <w:t>оқу</w:t>
      </w:r>
      <w:proofErr w:type="spellEnd"/>
      <w:r w:rsidRPr="00527D5D">
        <w:rPr>
          <w:b/>
        </w:rPr>
        <w:t xml:space="preserve"> </w:t>
      </w:r>
      <w:proofErr w:type="spellStart"/>
      <w:r w:rsidRPr="00527D5D">
        <w:rPr>
          <w:b/>
        </w:rPr>
        <w:t>жылы</w:t>
      </w:r>
      <w:proofErr w:type="spellEnd"/>
    </w:p>
    <w:p w:rsidR="008865CF" w:rsidRPr="00527D5D" w:rsidRDefault="008865CF" w:rsidP="008865CF"/>
    <w:tbl>
      <w:tblPr>
        <w:tblW w:w="10207"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985"/>
        <w:gridCol w:w="1985"/>
        <w:gridCol w:w="708"/>
        <w:gridCol w:w="993"/>
        <w:gridCol w:w="1559"/>
        <w:gridCol w:w="1134"/>
        <w:gridCol w:w="992"/>
        <w:gridCol w:w="851"/>
      </w:tblGrid>
      <w:tr w:rsidR="008865CF" w:rsidRPr="00527D5D" w:rsidTr="00513AB8">
        <w:trPr>
          <w:trHeight w:val="265"/>
        </w:trPr>
        <w:tc>
          <w:tcPr>
            <w:tcW w:w="1985" w:type="dxa"/>
            <w:vMerge w:val="restart"/>
            <w:tcBorders>
              <w:top w:val="single" w:sz="4" w:space="0" w:color="000000"/>
              <w:left w:val="single" w:sz="4" w:space="0" w:color="000000"/>
              <w:bottom w:val="single" w:sz="4" w:space="0" w:color="000000"/>
              <w:right w:val="single" w:sz="4" w:space="0" w:color="000000"/>
            </w:tcBorders>
          </w:tcPr>
          <w:p w:rsidR="008865CF" w:rsidRPr="00527D5D" w:rsidRDefault="008865CF" w:rsidP="00513AB8">
            <w:pPr>
              <w:autoSpaceDE w:val="0"/>
              <w:autoSpaceDN w:val="0"/>
              <w:adjustRightInd w:val="0"/>
              <w:rPr>
                <w:bCs/>
                <w:lang w:val="kk-KZ"/>
              </w:rPr>
            </w:pPr>
            <w:r w:rsidRPr="00527D5D">
              <w:rPr>
                <w:bCs/>
                <w:lang w:val="kk-KZ"/>
              </w:rPr>
              <w:t>Пәндер коды</w:t>
            </w:r>
          </w:p>
        </w:tc>
        <w:tc>
          <w:tcPr>
            <w:tcW w:w="1985" w:type="dxa"/>
            <w:vMerge w:val="restart"/>
            <w:tcBorders>
              <w:top w:val="single" w:sz="4" w:space="0" w:color="000000"/>
              <w:left w:val="single" w:sz="4" w:space="0" w:color="000000"/>
              <w:bottom w:val="single" w:sz="4" w:space="0" w:color="000000"/>
              <w:right w:val="single" w:sz="4" w:space="0" w:color="000000"/>
            </w:tcBorders>
          </w:tcPr>
          <w:p w:rsidR="008865CF" w:rsidRPr="00527D5D" w:rsidRDefault="008865CF" w:rsidP="00513AB8">
            <w:pPr>
              <w:autoSpaceDE w:val="0"/>
              <w:autoSpaceDN w:val="0"/>
              <w:adjustRightInd w:val="0"/>
              <w:rPr>
                <w:bCs/>
                <w:lang w:val="kk-KZ"/>
              </w:rPr>
            </w:pPr>
            <w:r w:rsidRPr="00527D5D">
              <w:rPr>
                <w:bCs/>
                <w:lang w:val="kk-KZ"/>
              </w:rPr>
              <w:t>Пәннің аты</w:t>
            </w:r>
          </w:p>
        </w:tc>
        <w:tc>
          <w:tcPr>
            <w:tcW w:w="708" w:type="dxa"/>
            <w:vMerge w:val="restart"/>
            <w:tcBorders>
              <w:top w:val="single" w:sz="4" w:space="0" w:color="000000"/>
              <w:left w:val="single" w:sz="4" w:space="0" w:color="000000"/>
              <w:bottom w:val="single" w:sz="4" w:space="0" w:color="000000"/>
              <w:right w:val="single" w:sz="4" w:space="0" w:color="000000"/>
            </w:tcBorders>
          </w:tcPr>
          <w:p w:rsidR="008865CF" w:rsidRPr="00527D5D" w:rsidRDefault="008865CF" w:rsidP="00513AB8">
            <w:pPr>
              <w:autoSpaceDE w:val="0"/>
              <w:autoSpaceDN w:val="0"/>
              <w:adjustRightInd w:val="0"/>
              <w:rPr>
                <w:bCs/>
              </w:rPr>
            </w:pPr>
            <w:r w:rsidRPr="00527D5D">
              <w:rPr>
                <w:bCs/>
              </w:rPr>
              <w:t>Тип</w:t>
            </w:r>
          </w:p>
        </w:tc>
        <w:tc>
          <w:tcPr>
            <w:tcW w:w="3686" w:type="dxa"/>
            <w:gridSpan w:val="3"/>
            <w:tcBorders>
              <w:top w:val="single" w:sz="4" w:space="0" w:color="000000"/>
              <w:left w:val="single" w:sz="4" w:space="0" w:color="000000"/>
              <w:bottom w:val="single" w:sz="4" w:space="0" w:color="000000"/>
              <w:right w:val="single" w:sz="4" w:space="0" w:color="000000"/>
            </w:tcBorders>
          </w:tcPr>
          <w:p w:rsidR="008865CF" w:rsidRPr="00527D5D" w:rsidRDefault="008865CF" w:rsidP="00513AB8">
            <w:pPr>
              <w:autoSpaceDE w:val="0"/>
              <w:autoSpaceDN w:val="0"/>
              <w:adjustRightInd w:val="0"/>
              <w:rPr>
                <w:bCs/>
                <w:lang w:val="kk-KZ"/>
              </w:rPr>
            </w:pPr>
            <w:r w:rsidRPr="00527D5D">
              <w:rPr>
                <w:bCs/>
                <w:lang w:val="kk-KZ"/>
              </w:rPr>
              <w:t>Апта бойынша сағат саны</w:t>
            </w:r>
          </w:p>
        </w:tc>
        <w:tc>
          <w:tcPr>
            <w:tcW w:w="992" w:type="dxa"/>
            <w:vMerge w:val="restart"/>
            <w:tcBorders>
              <w:top w:val="single" w:sz="4" w:space="0" w:color="000000"/>
              <w:left w:val="single" w:sz="4" w:space="0" w:color="000000"/>
              <w:bottom w:val="single" w:sz="4" w:space="0" w:color="000000"/>
              <w:right w:val="single" w:sz="4" w:space="0" w:color="000000"/>
            </w:tcBorders>
          </w:tcPr>
          <w:p w:rsidR="008865CF" w:rsidRPr="00527D5D" w:rsidRDefault="008865CF" w:rsidP="00513AB8">
            <w:pPr>
              <w:autoSpaceDE w:val="0"/>
              <w:autoSpaceDN w:val="0"/>
              <w:adjustRightInd w:val="0"/>
              <w:rPr>
                <w:bCs/>
                <w:lang w:val="kk-KZ"/>
              </w:rPr>
            </w:pPr>
            <w:r w:rsidRPr="00527D5D">
              <w:rPr>
                <w:bCs/>
                <w:lang w:val="kk-KZ"/>
              </w:rPr>
              <w:t>Кредит саны</w:t>
            </w:r>
          </w:p>
        </w:tc>
        <w:tc>
          <w:tcPr>
            <w:tcW w:w="851" w:type="dxa"/>
            <w:vMerge w:val="restart"/>
            <w:tcBorders>
              <w:top w:val="single" w:sz="4" w:space="0" w:color="000000"/>
              <w:left w:val="single" w:sz="4" w:space="0" w:color="000000"/>
              <w:bottom w:val="single" w:sz="4" w:space="0" w:color="000000"/>
              <w:right w:val="single" w:sz="4" w:space="0" w:color="000000"/>
            </w:tcBorders>
          </w:tcPr>
          <w:p w:rsidR="008865CF" w:rsidRPr="00527D5D" w:rsidRDefault="008865CF" w:rsidP="00513AB8">
            <w:pPr>
              <w:autoSpaceDE w:val="0"/>
              <w:autoSpaceDN w:val="0"/>
              <w:adjustRightInd w:val="0"/>
              <w:rPr>
                <w:bCs/>
              </w:rPr>
            </w:pPr>
            <w:r w:rsidRPr="00527D5D">
              <w:rPr>
                <w:bCs/>
                <w:lang w:val="en-US"/>
              </w:rPr>
              <w:t>ECTS</w:t>
            </w:r>
          </w:p>
        </w:tc>
      </w:tr>
      <w:tr w:rsidR="008865CF" w:rsidRPr="00527D5D" w:rsidTr="00513AB8">
        <w:trPr>
          <w:trHeight w:val="265"/>
        </w:trPr>
        <w:tc>
          <w:tcPr>
            <w:tcW w:w="1985" w:type="dxa"/>
            <w:vMerge/>
            <w:tcBorders>
              <w:top w:val="single" w:sz="4" w:space="0" w:color="000000"/>
              <w:left w:val="single" w:sz="4" w:space="0" w:color="000000"/>
              <w:bottom w:val="single" w:sz="4" w:space="0" w:color="000000"/>
              <w:right w:val="single" w:sz="4" w:space="0" w:color="000000"/>
            </w:tcBorders>
          </w:tcPr>
          <w:p w:rsidR="008865CF" w:rsidRPr="00527D5D" w:rsidRDefault="008865CF" w:rsidP="00513AB8">
            <w:pPr>
              <w:autoSpaceDE w:val="0"/>
              <w:autoSpaceDN w:val="0"/>
              <w:adjustRightInd w:val="0"/>
              <w:jc w:val="center"/>
              <w:rPr>
                <w:bCs/>
              </w:rPr>
            </w:pPr>
          </w:p>
        </w:tc>
        <w:tc>
          <w:tcPr>
            <w:tcW w:w="1985" w:type="dxa"/>
            <w:vMerge/>
            <w:tcBorders>
              <w:top w:val="single" w:sz="4" w:space="0" w:color="000000"/>
              <w:left w:val="single" w:sz="4" w:space="0" w:color="000000"/>
              <w:bottom w:val="single" w:sz="4" w:space="0" w:color="000000"/>
              <w:right w:val="single" w:sz="4" w:space="0" w:color="000000"/>
            </w:tcBorders>
          </w:tcPr>
          <w:p w:rsidR="008865CF" w:rsidRPr="00527D5D" w:rsidRDefault="008865CF" w:rsidP="00513AB8">
            <w:pPr>
              <w:autoSpaceDE w:val="0"/>
              <w:autoSpaceDN w:val="0"/>
              <w:adjustRightInd w:val="0"/>
              <w:jc w:val="center"/>
              <w:rPr>
                <w:bCs/>
              </w:rPr>
            </w:pPr>
          </w:p>
        </w:tc>
        <w:tc>
          <w:tcPr>
            <w:tcW w:w="708" w:type="dxa"/>
            <w:vMerge/>
            <w:tcBorders>
              <w:top w:val="single" w:sz="4" w:space="0" w:color="000000"/>
              <w:left w:val="single" w:sz="4" w:space="0" w:color="000000"/>
              <w:bottom w:val="single" w:sz="4" w:space="0" w:color="000000"/>
              <w:right w:val="single" w:sz="4" w:space="0" w:color="000000"/>
            </w:tcBorders>
          </w:tcPr>
          <w:p w:rsidR="008865CF" w:rsidRPr="00527D5D" w:rsidRDefault="008865CF" w:rsidP="00513AB8">
            <w:pPr>
              <w:autoSpaceDE w:val="0"/>
              <w:autoSpaceDN w:val="0"/>
              <w:adjustRightInd w:val="0"/>
              <w:jc w:val="center"/>
              <w:rPr>
                <w:bCs/>
              </w:rPr>
            </w:pPr>
          </w:p>
        </w:tc>
        <w:tc>
          <w:tcPr>
            <w:tcW w:w="993" w:type="dxa"/>
            <w:tcBorders>
              <w:top w:val="single" w:sz="4" w:space="0" w:color="000000"/>
              <w:left w:val="single" w:sz="4" w:space="0" w:color="000000"/>
              <w:bottom w:val="single" w:sz="4" w:space="0" w:color="000000"/>
              <w:right w:val="single" w:sz="4" w:space="0" w:color="000000"/>
            </w:tcBorders>
          </w:tcPr>
          <w:p w:rsidR="008865CF" w:rsidRPr="00527D5D" w:rsidRDefault="008865CF" w:rsidP="00513AB8">
            <w:pPr>
              <w:autoSpaceDE w:val="0"/>
              <w:autoSpaceDN w:val="0"/>
              <w:adjustRightInd w:val="0"/>
              <w:jc w:val="center"/>
              <w:rPr>
                <w:bCs/>
              </w:rPr>
            </w:pPr>
            <w:r w:rsidRPr="00527D5D">
              <w:rPr>
                <w:bCs/>
                <w:lang w:val="kk-KZ"/>
              </w:rPr>
              <w:t>Дәріс</w:t>
            </w:r>
          </w:p>
        </w:tc>
        <w:tc>
          <w:tcPr>
            <w:tcW w:w="1559" w:type="dxa"/>
            <w:tcBorders>
              <w:top w:val="single" w:sz="4" w:space="0" w:color="000000"/>
              <w:left w:val="single" w:sz="4" w:space="0" w:color="000000"/>
              <w:bottom w:val="single" w:sz="4" w:space="0" w:color="000000"/>
              <w:right w:val="single" w:sz="4" w:space="0" w:color="000000"/>
            </w:tcBorders>
          </w:tcPr>
          <w:p w:rsidR="008865CF" w:rsidRPr="00527D5D" w:rsidRDefault="008865CF" w:rsidP="00513AB8">
            <w:pPr>
              <w:autoSpaceDE w:val="0"/>
              <w:autoSpaceDN w:val="0"/>
              <w:adjustRightInd w:val="0"/>
              <w:jc w:val="center"/>
              <w:rPr>
                <w:bCs/>
              </w:rPr>
            </w:pPr>
            <w:r w:rsidRPr="00527D5D">
              <w:rPr>
                <w:bCs/>
                <w:lang w:val="kk-KZ"/>
              </w:rPr>
              <w:t>Тәжірибелік</w:t>
            </w:r>
          </w:p>
        </w:tc>
        <w:tc>
          <w:tcPr>
            <w:tcW w:w="1134" w:type="dxa"/>
            <w:tcBorders>
              <w:top w:val="single" w:sz="4" w:space="0" w:color="000000"/>
              <w:left w:val="single" w:sz="4" w:space="0" w:color="000000"/>
              <w:bottom w:val="single" w:sz="4" w:space="0" w:color="000000"/>
              <w:right w:val="single" w:sz="4" w:space="0" w:color="000000"/>
            </w:tcBorders>
          </w:tcPr>
          <w:p w:rsidR="008865CF" w:rsidRPr="00527D5D" w:rsidRDefault="008865CF" w:rsidP="00513AB8">
            <w:pPr>
              <w:autoSpaceDE w:val="0"/>
              <w:autoSpaceDN w:val="0"/>
              <w:adjustRightInd w:val="0"/>
              <w:jc w:val="center"/>
              <w:rPr>
                <w:bCs/>
              </w:rPr>
            </w:pPr>
            <w:r w:rsidRPr="00527D5D">
              <w:rPr>
                <w:bCs/>
                <w:lang w:val="kk-KZ"/>
              </w:rPr>
              <w:t>Зертхана</w:t>
            </w:r>
          </w:p>
        </w:tc>
        <w:tc>
          <w:tcPr>
            <w:tcW w:w="992" w:type="dxa"/>
            <w:vMerge/>
            <w:tcBorders>
              <w:top w:val="single" w:sz="4" w:space="0" w:color="000000"/>
              <w:left w:val="single" w:sz="4" w:space="0" w:color="000000"/>
              <w:bottom w:val="single" w:sz="4" w:space="0" w:color="000000"/>
              <w:right w:val="single" w:sz="4" w:space="0" w:color="000000"/>
            </w:tcBorders>
          </w:tcPr>
          <w:p w:rsidR="008865CF" w:rsidRPr="00527D5D" w:rsidRDefault="008865CF" w:rsidP="00513AB8">
            <w:pPr>
              <w:autoSpaceDE w:val="0"/>
              <w:autoSpaceDN w:val="0"/>
              <w:adjustRightInd w:val="0"/>
              <w:jc w:val="center"/>
              <w:rPr>
                <w:bCs/>
              </w:rPr>
            </w:pPr>
          </w:p>
        </w:tc>
        <w:tc>
          <w:tcPr>
            <w:tcW w:w="851" w:type="dxa"/>
            <w:vMerge/>
            <w:tcBorders>
              <w:top w:val="single" w:sz="4" w:space="0" w:color="000000"/>
              <w:left w:val="single" w:sz="4" w:space="0" w:color="000000"/>
              <w:bottom w:val="single" w:sz="4" w:space="0" w:color="000000"/>
              <w:right w:val="single" w:sz="4" w:space="0" w:color="000000"/>
            </w:tcBorders>
          </w:tcPr>
          <w:p w:rsidR="008865CF" w:rsidRPr="00527D5D" w:rsidRDefault="008865CF" w:rsidP="00513AB8">
            <w:pPr>
              <w:autoSpaceDE w:val="0"/>
              <w:autoSpaceDN w:val="0"/>
              <w:adjustRightInd w:val="0"/>
              <w:jc w:val="center"/>
              <w:rPr>
                <w:bCs/>
              </w:rPr>
            </w:pPr>
          </w:p>
        </w:tc>
      </w:tr>
      <w:tr w:rsidR="008865CF" w:rsidRPr="00527D5D" w:rsidTr="00513AB8">
        <w:tc>
          <w:tcPr>
            <w:tcW w:w="1985" w:type="dxa"/>
            <w:tcBorders>
              <w:top w:val="single" w:sz="4" w:space="0" w:color="000000"/>
              <w:left w:val="single" w:sz="4" w:space="0" w:color="000000"/>
              <w:bottom w:val="single" w:sz="4" w:space="0" w:color="000000"/>
              <w:right w:val="single" w:sz="4" w:space="0" w:color="000000"/>
            </w:tcBorders>
          </w:tcPr>
          <w:p w:rsidR="008865CF" w:rsidRPr="00527D5D" w:rsidRDefault="008865CF" w:rsidP="00513AB8">
            <w:pPr>
              <w:autoSpaceDE w:val="0"/>
              <w:autoSpaceDN w:val="0"/>
              <w:adjustRightInd w:val="0"/>
            </w:pPr>
            <w:r w:rsidRPr="00527D5D">
              <w:rPr>
                <w:lang w:val="en-US"/>
              </w:rPr>
              <w:t>AZSA</w:t>
            </w:r>
            <w:r w:rsidRPr="00527D5D">
              <w:t>4422</w:t>
            </w:r>
          </w:p>
        </w:tc>
        <w:tc>
          <w:tcPr>
            <w:tcW w:w="1985" w:type="dxa"/>
            <w:tcBorders>
              <w:top w:val="single" w:sz="4" w:space="0" w:color="000000"/>
              <w:left w:val="single" w:sz="4" w:space="0" w:color="000000"/>
              <w:bottom w:val="single" w:sz="4" w:space="0" w:color="000000"/>
              <w:right w:val="single" w:sz="4" w:space="0" w:color="000000"/>
            </w:tcBorders>
          </w:tcPr>
          <w:p w:rsidR="008865CF" w:rsidRPr="00527D5D" w:rsidRDefault="008865CF" w:rsidP="00513AB8">
            <w:pPr>
              <w:autoSpaceDE w:val="0"/>
              <w:autoSpaceDN w:val="0"/>
              <w:adjustRightInd w:val="0"/>
              <w:rPr>
                <w:lang w:val="kk-KZ"/>
              </w:rPr>
            </w:pPr>
            <w:r w:rsidRPr="00527D5D">
              <w:rPr>
                <w:lang w:val="kk-KZ"/>
              </w:rPr>
              <w:t>Әлеуметтанулық зерттеудегі сапалық әдістер</w:t>
            </w:r>
          </w:p>
        </w:tc>
        <w:tc>
          <w:tcPr>
            <w:tcW w:w="708" w:type="dxa"/>
            <w:tcBorders>
              <w:top w:val="single" w:sz="4" w:space="0" w:color="000000"/>
              <w:left w:val="single" w:sz="4" w:space="0" w:color="000000"/>
              <w:bottom w:val="single" w:sz="4" w:space="0" w:color="000000"/>
              <w:right w:val="single" w:sz="4" w:space="0" w:color="000000"/>
            </w:tcBorders>
          </w:tcPr>
          <w:p w:rsidR="008865CF" w:rsidRPr="00527D5D" w:rsidRDefault="008865CF" w:rsidP="00513AB8">
            <w:pPr>
              <w:autoSpaceDE w:val="0"/>
              <w:autoSpaceDN w:val="0"/>
              <w:adjustRightInd w:val="0"/>
              <w:jc w:val="center"/>
            </w:pPr>
            <w:r w:rsidRPr="00527D5D">
              <w:rPr>
                <w:lang w:val="kk-KZ"/>
              </w:rPr>
              <w:t>О</w:t>
            </w:r>
            <w:r w:rsidRPr="00527D5D">
              <w:t>К</w:t>
            </w:r>
          </w:p>
        </w:tc>
        <w:tc>
          <w:tcPr>
            <w:tcW w:w="993" w:type="dxa"/>
            <w:tcBorders>
              <w:top w:val="single" w:sz="4" w:space="0" w:color="000000"/>
              <w:left w:val="single" w:sz="4" w:space="0" w:color="000000"/>
              <w:bottom w:val="single" w:sz="4" w:space="0" w:color="000000"/>
              <w:right w:val="single" w:sz="4" w:space="0" w:color="000000"/>
            </w:tcBorders>
          </w:tcPr>
          <w:p w:rsidR="008865CF" w:rsidRPr="00527D5D" w:rsidRDefault="008865CF" w:rsidP="00513AB8">
            <w:pPr>
              <w:autoSpaceDE w:val="0"/>
              <w:autoSpaceDN w:val="0"/>
              <w:adjustRightInd w:val="0"/>
              <w:jc w:val="center"/>
            </w:pPr>
            <w:r w:rsidRPr="00527D5D">
              <w:t>2</w:t>
            </w:r>
          </w:p>
        </w:tc>
        <w:tc>
          <w:tcPr>
            <w:tcW w:w="1559" w:type="dxa"/>
            <w:tcBorders>
              <w:top w:val="single" w:sz="4" w:space="0" w:color="000000"/>
              <w:left w:val="single" w:sz="4" w:space="0" w:color="000000"/>
              <w:bottom w:val="single" w:sz="4" w:space="0" w:color="000000"/>
              <w:right w:val="single" w:sz="4" w:space="0" w:color="000000"/>
            </w:tcBorders>
          </w:tcPr>
          <w:p w:rsidR="008865CF" w:rsidRPr="00527D5D" w:rsidRDefault="008865CF" w:rsidP="00513AB8">
            <w:pPr>
              <w:autoSpaceDE w:val="0"/>
              <w:autoSpaceDN w:val="0"/>
              <w:adjustRightInd w:val="0"/>
              <w:jc w:val="center"/>
            </w:pPr>
            <w:r w:rsidRPr="00527D5D">
              <w:t>0</w:t>
            </w:r>
          </w:p>
        </w:tc>
        <w:tc>
          <w:tcPr>
            <w:tcW w:w="1134" w:type="dxa"/>
            <w:tcBorders>
              <w:top w:val="single" w:sz="4" w:space="0" w:color="000000"/>
              <w:left w:val="single" w:sz="4" w:space="0" w:color="000000"/>
              <w:bottom w:val="single" w:sz="4" w:space="0" w:color="000000"/>
              <w:right w:val="single" w:sz="4" w:space="0" w:color="000000"/>
            </w:tcBorders>
          </w:tcPr>
          <w:p w:rsidR="008865CF" w:rsidRPr="00527D5D" w:rsidRDefault="008865CF" w:rsidP="00513AB8">
            <w:pPr>
              <w:autoSpaceDE w:val="0"/>
              <w:autoSpaceDN w:val="0"/>
              <w:adjustRightInd w:val="0"/>
              <w:jc w:val="center"/>
            </w:pPr>
            <w:r w:rsidRPr="00527D5D">
              <w:t>1</w:t>
            </w:r>
          </w:p>
        </w:tc>
        <w:tc>
          <w:tcPr>
            <w:tcW w:w="992" w:type="dxa"/>
            <w:tcBorders>
              <w:top w:val="single" w:sz="4" w:space="0" w:color="000000"/>
              <w:left w:val="single" w:sz="4" w:space="0" w:color="000000"/>
              <w:bottom w:val="single" w:sz="4" w:space="0" w:color="000000"/>
              <w:right w:val="single" w:sz="4" w:space="0" w:color="000000"/>
            </w:tcBorders>
          </w:tcPr>
          <w:p w:rsidR="008865CF" w:rsidRPr="00527D5D" w:rsidRDefault="008865CF" w:rsidP="00513AB8">
            <w:pPr>
              <w:autoSpaceDE w:val="0"/>
              <w:autoSpaceDN w:val="0"/>
              <w:adjustRightInd w:val="0"/>
              <w:jc w:val="center"/>
            </w:pPr>
            <w:r w:rsidRPr="00527D5D">
              <w:t>3</w:t>
            </w:r>
          </w:p>
        </w:tc>
        <w:tc>
          <w:tcPr>
            <w:tcW w:w="851" w:type="dxa"/>
            <w:tcBorders>
              <w:top w:val="single" w:sz="4" w:space="0" w:color="000000"/>
              <w:left w:val="single" w:sz="4" w:space="0" w:color="000000"/>
              <w:bottom w:val="single" w:sz="4" w:space="0" w:color="000000"/>
              <w:right w:val="single" w:sz="4" w:space="0" w:color="000000"/>
            </w:tcBorders>
          </w:tcPr>
          <w:p w:rsidR="008865CF" w:rsidRPr="00527D5D" w:rsidRDefault="008865CF" w:rsidP="00513AB8">
            <w:pPr>
              <w:autoSpaceDE w:val="0"/>
              <w:autoSpaceDN w:val="0"/>
              <w:adjustRightInd w:val="0"/>
              <w:jc w:val="center"/>
            </w:pPr>
            <w:r w:rsidRPr="00527D5D">
              <w:t>5</w:t>
            </w:r>
          </w:p>
        </w:tc>
      </w:tr>
      <w:tr w:rsidR="008865CF" w:rsidRPr="00527D5D" w:rsidTr="00513AB8">
        <w:trPr>
          <w:trHeight w:val="788"/>
        </w:trPr>
        <w:tc>
          <w:tcPr>
            <w:tcW w:w="1985" w:type="dxa"/>
            <w:tcBorders>
              <w:top w:val="single" w:sz="4" w:space="0" w:color="000000"/>
              <w:left w:val="single" w:sz="4" w:space="0" w:color="000000"/>
              <w:bottom w:val="single" w:sz="4" w:space="0" w:color="000000"/>
              <w:right w:val="single" w:sz="4" w:space="0" w:color="000000"/>
            </w:tcBorders>
          </w:tcPr>
          <w:p w:rsidR="008865CF" w:rsidRPr="00527D5D" w:rsidRDefault="008865CF" w:rsidP="00513AB8">
            <w:pPr>
              <w:autoSpaceDE w:val="0"/>
              <w:autoSpaceDN w:val="0"/>
              <w:adjustRightInd w:val="0"/>
              <w:rPr>
                <w:lang w:val="kk-KZ"/>
              </w:rPr>
            </w:pPr>
            <w:r w:rsidRPr="00527D5D">
              <w:rPr>
                <w:lang w:val="kk-KZ"/>
              </w:rPr>
              <w:t>Дәріскер</w:t>
            </w:r>
          </w:p>
        </w:tc>
        <w:tc>
          <w:tcPr>
            <w:tcW w:w="3686" w:type="dxa"/>
            <w:gridSpan w:val="3"/>
            <w:tcBorders>
              <w:top w:val="single" w:sz="4" w:space="0" w:color="000000"/>
              <w:left w:val="single" w:sz="4" w:space="0" w:color="000000"/>
              <w:bottom w:val="single" w:sz="4" w:space="0" w:color="000000"/>
              <w:right w:val="single" w:sz="4" w:space="0" w:color="000000"/>
            </w:tcBorders>
          </w:tcPr>
          <w:p w:rsidR="008865CF" w:rsidRPr="00527D5D" w:rsidRDefault="008865CF" w:rsidP="00513AB8">
            <w:pPr>
              <w:rPr>
                <w:lang w:val="kk-KZ"/>
              </w:rPr>
            </w:pPr>
            <w:r>
              <w:rPr>
                <w:color w:val="000000"/>
                <w:lang w:val="kk-KZ"/>
              </w:rPr>
              <w:t xml:space="preserve">Мамытканов Дархан Кожанович  </w:t>
            </w:r>
            <w:r w:rsidRPr="00527D5D">
              <w:rPr>
                <w:color w:val="000000"/>
                <w:lang w:val="kk-KZ"/>
              </w:rPr>
              <w:t>аға оқытушы</w:t>
            </w:r>
          </w:p>
        </w:tc>
        <w:tc>
          <w:tcPr>
            <w:tcW w:w="2693" w:type="dxa"/>
            <w:gridSpan w:val="2"/>
            <w:vMerge w:val="restart"/>
            <w:tcBorders>
              <w:top w:val="single" w:sz="4" w:space="0" w:color="000000"/>
              <w:left w:val="single" w:sz="4" w:space="0" w:color="000000"/>
              <w:bottom w:val="single" w:sz="4" w:space="0" w:color="000000"/>
              <w:right w:val="single" w:sz="4" w:space="0" w:color="000000"/>
            </w:tcBorders>
          </w:tcPr>
          <w:p w:rsidR="008865CF" w:rsidRPr="00527D5D" w:rsidRDefault="008865CF" w:rsidP="00513AB8">
            <w:pPr>
              <w:autoSpaceDE w:val="0"/>
              <w:autoSpaceDN w:val="0"/>
              <w:adjustRightInd w:val="0"/>
              <w:rPr>
                <w:lang w:val="kk-KZ"/>
              </w:rPr>
            </w:pPr>
            <w:r w:rsidRPr="00527D5D">
              <w:t>Офис-</w:t>
            </w:r>
            <w:r w:rsidRPr="00527D5D">
              <w:rPr>
                <w:lang w:val="kk-KZ"/>
              </w:rPr>
              <w:t>сағаты</w:t>
            </w:r>
          </w:p>
        </w:tc>
        <w:tc>
          <w:tcPr>
            <w:tcW w:w="1843" w:type="dxa"/>
            <w:gridSpan w:val="2"/>
            <w:vMerge w:val="restart"/>
            <w:tcBorders>
              <w:top w:val="single" w:sz="4" w:space="0" w:color="000000"/>
              <w:left w:val="single" w:sz="4" w:space="0" w:color="000000"/>
              <w:bottom w:val="single" w:sz="4" w:space="0" w:color="000000"/>
              <w:right w:val="single" w:sz="4" w:space="0" w:color="000000"/>
            </w:tcBorders>
          </w:tcPr>
          <w:p w:rsidR="008865CF" w:rsidRPr="00527D5D" w:rsidRDefault="008865CF" w:rsidP="00513AB8">
            <w:pPr>
              <w:autoSpaceDE w:val="0"/>
              <w:autoSpaceDN w:val="0"/>
              <w:adjustRightInd w:val="0"/>
              <w:jc w:val="center"/>
              <w:rPr>
                <w:lang w:val="kk-KZ"/>
              </w:rPr>
            </w:pPr>
            <w:r w:rsidRPr="00527D5D">
              <w:rPr>
                <w:lang w:val="kk-KZ"/>
              </w:rPr>
              <w:t>Кесте бойынша</w:t>
            </w:r>
          </w:p>
        </w:tc>
      </w:tr>
      <w:tr w:rsidR="008865CF" w:rsidRPr="00527D5D" w:rsidTr="00513AB8">
        <w:tc>
          <w:tcPr>
            <w:tcW w:w="1985" w:type="dxa"/>
            <w:tcBorders>
              <w:top w:val="single" w:sz="4" w:space="0" w:color="000000"/>
              <w:left w:val="single" w:sz="4" w:space="0" w:color="000000"/>
              <w:bottom w:val="single" w:sz="4" w:space="0" w:color="000000"/>
              <w:right w:val="single" w:sz="4" w:space="0" w:color="000000"/>
            </w:tcBorders>
          </w:tcPr>
          <w:p w:rsidR="008865CF" w:rsidRPr="00527D5D" w:rsidRDefault="008865CF" w:rsidP="00513AB8">
            <w:pPr>
              <w:autoSpaceDE w:val="0"/>
              <w:autoSpaceDN w:val="0"/>
              <w:adjustRightInd w:val="0"/>
              <w:rPr>
                <w:bCs/>
              </w:rPr>
            </w:pPr>
            <w:r w:rsidRPr="00527D5D">
              <w:rPr>
                <w:lang w:val="en-US"/>
              </w:rPr>
              <w:t>e</w:t>
            </w:r>
            <w:r w:rsidRPr="00527D5D">
              <w:t>-</w:t>
            </w:r>
            <w:r w:rsidRPr="00527D5D">
              <w:rPr>
                <w:lang w:val="en-US"/>
              </w:rPr>
              <w:t>mail</w:t>
            </w:r>
          </w:p>
        </w:tc>
        <w:tc>
          <w:tcPr>
            <w:tcW w:w="3686" w:type="dxa"/>
            <w:gridSpan w:val="3"/>
            <w:tcBorders>
              <w:top w:val="single" w:sz="4" w:space="0" w:color="000000"/>
              <w:left w:val="single" w:sz="4" w:space="0" w:color="000000"/>
              <w:bottom w:val="single" w:sz="4" w:space="0" w:color="000000"/>
              <w:right w:val="single" w:sz="4" w:space="0" w:color="000000"/>
            </w:tcBorders>
          </w:tcPr>
          <w:p w:rsidR="008865CF" w:rsidRPr="00527D5D" w:rsidRDefault="008865CF" w:rsidP="00513AB8">
            <w:pPr>
              <w:autoSpaceDE w:val="0"/>
              <w:autoSpaceDN w:val="0"/>
              <w:adjustRightInd w:val="0"/>
              <w:jc w:val="center"/>
            </w:pPr>
            <w:r>
              <w:rPr>
                <w:color w:val="000000"/>
                <w:lang w:val="en-US"/>
              </w:rPr>
              <w:t>Darchan777</w:t>
            </w:r>
            <w:r w:rsidRPr="00527D5D">
              <w:rPr>
                <w:color w:val="000000"/>
                <w:lang w:val="kk-KZ"/>
              </w:rPr>
              <w:t>@</w:t>
            </w:r>
            <w:r>
              <w:rPr>
                <w:color w:val="000000"/>
                <w:lang w:val="en-US"/>
              </w:rPr>
              <w:t>mail.ru</w:t>
            </w:r>
          </w:p>
        </w:tc>
        <w:tc>
          <w:tcPr>
            <w:tcW w:w="2693" w:type="dxa"/>
            <w:gridSpan w:val="2"/>
            <w:vMerge/>
            <w:tcBorders>
              <w:top w:val="single" w:sz="4" w:space="0" w:color="000000"/>
              <w:left w:val="single" w:sz="4" w:space="0" w:color="000000"/>
              <w:bottom w:val="single" w:sz="4" w:space="0" w:color="000000"/>
              <w:right w:val="single" w:sz="4" w:space="0" w:color="000000"/>
            </w:tcBorders>
          </w:tcPr>
          <w:p w:rsidR="008865CF" w:rsidRPr="00527D5D" w:rsidRDefault="008865CF" w:rsidP="00513AB8">
            <w:pPr>
              <w:autoSpaceDE w:val="0"/>
              <w:autoSpaceDN w:val="0"/>
              <w:adjustRightInd w:val="0"/>
              <w:rPr>
                <w:bCs/>
              </w:rPr>
            </w:pPr>
          </w:p>
        </w:tc>
        <w:tc>
          <w:tcPr>
            <w:tcW w:w="1843" w:type="dxa"/>
            <w:gridSpan w:val="2"/>
            <w:vMerge/>
            <w:tcBorders>
              <w:top w:val="single" w:sz="4" w:space="0" w:color="000000"/>
              <w:left w:val="single" w:sz="4" w:space="0" w:color="000000"/>
              <w:bottom w:val="single" w:sz="4" w:space="0" w:color="000000"/>
              <w:right w:val="single" w:sz="4" w:space="0" w:color="000000"/>
            </w:tcBorders>
          </w:tcPr>
          <w:p w:rsidR="008865CF" w:rsidRPr="00527D5D" w:rsidRDefault="008865CF" w:rsidP="00513AB8">
            <w:pPr>
              <w:autoSpaceDE w:val="0"/>
              <w:autoSpaceDN w:val="0"/>
              <w:adjustRightInd w:val="0"/>
              <w:jc w:val="center"/>
            </w:pPr>
          </w:p>
        </w:tc>
      </w:tr>
      <w:tr w:rsidR="008865CF" w:rsidRPr="00527D5D" w:rsidTr="00513AB8">
        <w:tc>
          <w:tcPr>
            <w:tcW w:w="1985" w:type="dxa"/>
            <w:tcBorders>
              <w:top w:val="single" w:sz="4" w:space="0" w:color="000000"/>
              <w:left w:val="single" w:sz="4" w:space="0" w:color="000000"/>
              <w:bottom w:val="single" w:sz="4" w:space="0" w:color="000000"/>
              <w:right w:val="single" w:sz="4" w:space="0" w:color="000000"/>
            </w:tcBorders>
          </w:tcPr>
          <w:p w:rsidR="008865CF" w:rsidRPr="00527D5D" w:rsidRDefault="008865CF" w:rsidP="00513AB8">
            <w:pPr>
              <w:autoSpaceDE w:val="0"/>
              <w:autoSpaceDN w:val="0"/>
              <w:adjustRightInd w:val="0"/>
            </w:pPr>
            <w:r w:rsidRPr="00527D5D">
              <w:t>Телефон</w:t>
            </w:r>
            <w:r w:rsidRPr="00527D5D">
              <w:rPr>
                <w:lang w:val="kk-KZ"/>
              </w:rPr>
              <w:t>дар</w:t>
            </w:r>
          </w:p>
        </w:tc>
        <w:tc>
          <w:tcPr>
            <w:tcW w:w="3686" w:type="dxa"/>
            <w:gridSpan w:val="3"/>
            <w:tcBorders>
              <w:top w:val="single" w:sz="4" w:space="0" w:color="000000"/>
              <w:left w:val="single" w:sz="4" w:space="0" w:color="000000"/>
              <w:bottom w:val="single" w:sz="4" w:space="0" w:color="000000"/>
              <w:right w:val="single" w:sz="4" w:space="0" w:color="000000"/>
            </w:tcBorders>
          </w:tcPr>
          <w:p w:rsidR="008865CF" w:rsidRPr="00527D5D" w:rsidRDefault="008865CF" w:rsidP="00513AB8">
            <w:pPr>
              <w:autoSpaceDE w:val="0"/>
              <w:autoSpaceDN w:val="0"/>
              <w:adjustRightInd w:val="0"/>
              <w:jc w:val="center"/>
            </w:pPr>
            <w:r w:rsidRPr="00527D5D">
              <w:rPr>
                <w:color w:val="000000"/>
                <w:lang w:val="kk-KZ"/>
              </w:rPr>
              <w:t>2925717; ішкі: 2127</w:t>
            </w:r>
          </w:p>
        </w:tc>
        <w:tc>
          <w:tcPr>
            <w:tcW w:w="2693" w:type="dxa"/>
            <w:gridSpan w:val="2"/>
            <w:tcBorders>
              <w:top w:val="single" w:sz="4" w:space="0" w:color="000000"/>
              <w:left w:val="single" w:sz="4" w:space="0" w:color="000000"/>
              <w:bottom w:val="single" w:sz="4" w:space="0" w:color="000000"/>
              <w:right w:val="single" w:sz="4" w:space="0" w:color="000000"/>
            </w:tcBorders>
          </w:tcPr>
          <w:p w:rsidR="008865CF" w:rsidRPr="00527D5D" w:rsidRDefault="008865CF" w:rsidP="00513AB8">
            <w:pPr>
              <w:autoSpaceDE w:val="0"/>
              <w:autoSpaceDN w:val="0"/>
              <w:adjustRightInd w:val="0"/>
            </w:pPr>
            <w:r w:rsidRPr="00527D5D">
              <w:t xml:space="preserve">Аудитория </w:t>
            </w:r>
          </w:p>
        </w:tc>
        <w:tc>
          <w:tcPr>
            <w:tcW w:w="1843" w:type="dxa"/>
            <w:gridSpan w:val="2"/>
            <w:tcBorders>
              <w:top w:val="single" w:sz="4" w:space="0" w:color="000000"/>
              <w:left w:val="single" w:sz="4" w:space="0" w:color="000000"/>
              <w:bottom w:val="single" w:sz="4" w:space="0" w:color="000000"/>
              <w:right w:val="single" w:sz="4" w:space="0" w:color="000000"/>
            </w:tcBorders>
          </w:tcPr>
          <w:p w:rsidR="008865CF" w:rsidRPr="00FF4EAE" w:rsidRDefault="008865CF" w:rsidP="00513AB8">
            <w:pPr>
              <w:autoSpaceDE w:val="0"/>
              <w:autoSpaceDN w:val="0"/>
              <w:adjustRightInd w:val="0"/>
              <w:jc w:val="center"/>
              <w:rPr>
                <w:lang w:val="kk-KZ"/>
              </w:rPr>
            </w:pPr>
            <w:r w:rsidRPr="00527D5D">
              <w:rPr>
                <w:lang w:val="en-US"/>
              </w:rPr>
              <w:t>409a</w:t>
            </w:r>
            <w:r>
              <w:rPr>
                <w:lang w:val="kk-KZ"/>
              </w:rPr>
              <w:t>(ФФП)</w:t>
            </w:r>
          </w:p>
        </w:tc>
      </w:tr>
      <w:tr w:rsidR="008865CF" w:rsidRPr="002A0765" w:rsidTr="00513AB8">
        <w:tc>
          <w:tcPr>
            <w:tcW w:w="1985" w:type="dxa"/>
            <w:tcBorders>
              <w:top w:val="single" w:sz="4" w:space="0" w:color="000000"/>
              <w:left w:val="single" w:sz="4" w:space="0" w:color="000000"/>
              <w:bottom w:val="single" w:sz="4" w:space="0" w:color="000000"/>
              <w:right w:val="single" w:sz="4" w:space="0" w:color="000000"/>
            </w:tcBorders>
          </w:tcPr>
          <w:p w:rsidR="008865CF" w:rsidRPr="00527D5D" w:rsidRDefault="008865CF" w:rsidP="00513AB8">
            <w:proofErr w:type="spellStart"/>
            <w:r w:rsidRPr="00527D5D">
              <w:t>Академиялық</w:t>
            </w:r>
            <w:proofErr w:type="spellEnd"/>
            <w:r w:rsidRPr="00527D5D">
              <w:t xml:space="preserve"> курс презентация</w:t>
            </w:r>
            <w:r w:rsidRPr="00527D5D">
              <w:rPr>
                <w:lang w:val="kk-KZ"/>
              </w:rPr>
              <w:t>сы</w:t>
            </w:r>
          </w:p>
        </w:tc>
        <w:tc>
          <w:tcPr>
            <w:tcW w:w="8222" w:type="dxa"/>
            <w:gridSpan w:val="7"/>
            <w:tcBorders>
              <w:top w:val="single" w:sz="4" w:space="0" w:color="000000"/>
              <w:left w:val="single" w:sz="4" w:space="0" w:color="000000"/>
              <w:bottom w:val="single" w:sz="4" w:space="0" w:color="000000"/>
              <w:right w:val="single" w:sz="4" w:space="0" w:color="000000"/>
            </w:tcBorders>
          </w:tcPr>
          <w:p w:rsidR="008865CF" w:rsidRDefault="008865CF" w:rsidP="00513AB8">
            <w:pPr>
              <w:jc w:val="both"/>
              <w:rPr>
                <w:lang w:val="kk-KZ"/>
              </w:rPr>
            </w:pPr>
            <w:r w:rsidRPr="00955C85">
              <w:rPr>
                <w:lang w:val="kk-KZ"/>
              </w:rPr>
              <w:t>Әлеуметтану» мамандығы бойынша білім беру бағдарламасы</w:t>
            </w:r>
            <w:r>
              <w:rPr>
                <w:lang w:val="kk-KZ"/>
              </w:rPr>
              <w:t xml:space="preserve"> </w:t>
            </w:r>
            <w:r w:rsidRPr="00955C85">
              <w:rPr>
                <w:lang w:val="kk-KZ"/>
              </w:rPr>
              <w:t>курсының бағдарламасы әлеуметтану мамандығы бойынша кәсіптік жоғарғы білімінің мемлекеттік білім стандарттарына сәйкес құралған. Әлеуметтанулық зерттеулердің әртүрлі әдіснамалық негіздемесі. Эмпирикалық зерттеулердегі сапалық әдістердің пайда болуы және тарихи дамуы. «Сапалық әдістің» негізгі принциптері.  «Сапалық әдістің» танымдық мүмкіншіліктері және қолданылу аясы.  Далалық зерттеудің этаптары. Ақапарат көздері. «Негізгі» ақпараттандырушылар. Зерттеушінің этикасы. Далалық құжаттардың түрлері. Далалық зерттеудің негізгі түрлері: бақылау түрлері, интервью, құжаттарды талдау. Зерттеудегі субъективті фактор. Сенімділікті қалыптастыру. Сапалық зерттеудің прзентациясы</w:t>
            </w:r>
            <w:r>
              <w:rPr>
                <w:lang w:val="kk-KZ"/>
              </w:rPr>
              <w:t xml:space="preserve"> қарастырылған. </w:t>
            </w:r>
          </w:p>
          <w:p w:rsidR="008865CF" w:rsidRPr="00527D5D" w:rsidRDefault="008865CF" w:rsidP="00513AB8">
            <w:pPr>
              <w:jc w:val="both"/>
              <w:rPr>
                <w:lang w:val="kk-KZ"/>
              </w:rPr>
            </w:pPr>
            <w:r>
              <w:rPr>
                <w:b/>
                <w:lang w:val="kk-KZ"/>
              </w:rPr>
              <w:t xml:space="preserve"> </w:t>
            </w:r>
            <w:r w:rsidRPr="00955C85">
              <w:rPr>
                <w:b/>
                <w:lang w:val="kk-KZ"/>
              </w:rPr>
              <w:t xml:space="preserve"> </w:t>
            </w:r>
            <w:r w:rsidRPr="00527D5D">
              <w:rPr>
                <w:b/>
                <w:lang w:val="kk-KZ"/>
              </w:rPr>
              <w:t>Курстың мақсаты:</w:t>
            </w:r>
            <w:r w:rsidRPr="00527D5D">
              <w:rPr>
                <w:lang w:val="kk-KZ"/>
              </w:rPr>
              <w:t xml:space="preserve"> студенттерді сапалы әлеуметтанудың әдіснамасы мен әдістемесімен толық танысып, оларды тәжірибеде қолдануға бағыттау. Студенттердің өздері таңдаған тақырып бойынша  әртүрлі сапалық зерттеулер әдістері мен техникалары көмегімен жүргізген жеке зерттеулер жасауға үйрету.</w:t>
            </w:r>
          </w:p>
          <w:p w:rsidR="008865CF" w:rsidRDefault="008865CF" w:rsidP="00513AB8">
            <w:pPr>
              <w:autoSpaceDE w:val="0"/>
              <w:autoSpaceDN w:val="0"/>
              <w:adjustRightInd w:val="0"/>
              <w:rPr>
                <w:rFonts w:ascii="ArialMT" w:hAnsi="ArialMT" w:cs="ArialMT"/>
                <w:color w:val="000000"/>
                <w:lang w:val="kk-KZ"/>
              </w:rPr>
            </w:pPr>
            <w:r>
              <w:rPr>
                <w:rFonts w:ascii="ArialMT" w:hAnsi="ArialMT" w:cs="ArialMT"/>
                <w:color w:val="000000"/>
                <w:lang w:val="kk-KZ"/>
              </w:rPr>
              <w:t>Курсты оқу нәтижесінде студент қабілеттілікке ие болады</w:t>
            </w:r>
            <w:r w:rsidRPr="00527D5D">
              <w:rPr>
                <w:rFonts w:ascii="ArialMT" w:hAnsi="ArialMT" w:cs="ArialMT"/>
                <w:color w:val="000000"/>
                <w:lang w:val="kk-KZ"/>
              </w:rPr>
              <w:t xml:space="preserve">:  </w:t>
            </w:r>
          </w:p>
          <w:p w:rsidR="008865CF" w:rsidRPr="00527D5D" w:rsidRDefault="008865CF" w:rsidP="00513AB8">
            <w:pPr>
              <w:autoSpaceDE w:val="0"/>
              <w:autoSpaceDN w:val="0"/>
              <w:adjustRightInd w:val="0"/>
              <w:rPr>
                <w:rFonts w:ascii="ArialMT" w:hAnsi="ArialMT" w:cs="ArialMT"/>
                <w:color w:val="000000"/>
                <w:lang w:val="kk-KZ"/>
              </w:rPr>
            </w:pPr>
            <w:r w:rsidRPr="00527D5D">
              <w:rPr>
                <w:rFonts w:ascii="ArialMT" w:hAnsi="ArialMT" w:cs="ArialMT"/>
                <w:color w:val="000000"/>
                <w:lang w:val="kk-KZ"/>
              </w:rPr>
              <w:t xml:space="preserve">А) когнитивтік: қабілетті болу </w:t>
            </w:r>
          </w:p>
          <w:p w:rsidR="008865CF" w:rsidRPr="00527D5D" w:rsidRDefault="008865CF" w:rsidP="00513AB8">
            <w:pPr>
              <w:autoSpaceDE w:val="0"/>
              <w:autoSpaceDN w:val="0"/>
              <w:adjustRightInd w:val="0"/>
              <w:rPr>
                <w:rFonts w:ascii="ArialMT" w:hAnsi="ArialMT" w:cs="ArialMT"/>
                <w:color w:val="000000"/>
                <w:lang w:val="kk-KZ"/>
              </w:rPr>
            </w:pPr>
            <w:r w:rsidRPr="00527D5D">
              <w:rPr>
                <w:rFonts w:ascii="ArialMT" w:hAnsi="ArialMT" w:cs="ArialMT"/>
                <w:color w:val="000000"/>
                <w:lang w:val="kk-KZ"/>
              </w:rPr>
              <w:t xml:space="preserve">- </w:t>
            </w:r>
            <w:r w:rsidRPr="00527D5D">
              <w:rPr>
                <w:lang w:val="kk-KZ"/>
              </w:rPr>
              <w:t>қабылдауға қабілеттілік, жалпылау, ақпаратты талдау, мақсатты құру және қол жеткізу жолдары</w:t>
            </w:r>
            <w:r w:rsidRPr="00527D5D">
              <w:rPr>
                <w:rFonts w:ascii="ArialMT" w:hAnsi="ArialMT" w:cs="ArialMT"/>
                <w:color w:val="000000"/>
                <w:lang w:val="kk-KZ"/>
              </w:rPr>
              <w:t xml:space="preserve">; </w:t>
            </w:r>
          </w:p>
          <w:p w:rsidR="008865CF" w:rsidRPr="00527D5D" w:rsidRDefault="008865CF" w:rsidP="00513AB8">
            <w:pPr>
              <w:autoSpaceDE w:val="0"/>
              <w:autoSpaceDN w:val="0"/>
              <w:adjustRightInd w:val="0"/>
              <w:rPr>
                <w:rFonts w:ascii="ArialMT" w:hAnsi="ArialMT" w:cs="ArialMT"/>
                <w:color w:val="000000"/>
                <w:lang w:val="kk-KZ"/>
              </w:rPr>
            </w:pPr>
            <w:r w:rsidRPr="00527D5D">
              <w:rPr>
                <w:rFonts w:ascii="ArialMT" w:hAnsi="ArialMT" w:cs="ArialMT"/>
                <w:color w:val="000000"/>
                <w:lang w:val="kk-KZ"/>
              </w:rPr>
              <w:t xml:space="preserve">- әлеуметтанулық </w:t>
            </w:r>
            <w:r w:rsidRPr="00527D5D">
              <w:rPr>
                <w:rFonts w:ascii="ArialMT" w:hAnsi="ArialMT" w:cs="ArialMT"/>
                <w:lang w:val="kk-KZ"/>
              </w:rPr>
              <w:t>зерттеу саласында көрсетілген және оның элементтері арасындағы байланыстардың  құрылымын жалпы түсіну;</w:t>
            </w:r>
            <w:r w:rsidRPr="00527D5D">
              <w:rPr>
                <w:rFonts w:ascii="ArialMT" w:hAnsi="ArialMT" w:cs="ArialMT"/>
                <w:color w:val="000000"/>
                <w:lang w:val="kk-KZ"/>
              </w:rPr>
              <w:t xml:space="preserve"> </w:t>
            </w:r>
          </w:p>
          <w:p w:rsidR="008865CF" w:rsidRPr="00527D5D" w:rsidRDefault="008865CF" w:rsidP="00513AB8">
            <w:pPr>
              <w:autoSpaceDE w:val="0"/>
              <w:autoSpaceDN w:val="0"/>
              <w:adjustRightInd w:val="0"/>
              <w:rPr>
                <w:rFonts w:ascii="ArialMT" w:hAnsi="ArialMT" w:cs="ArialMT"/>
                <w:lang w:val="kk-KZ"/>
              </w:rPr>
            </w:pPr>
            <w:r w:rsidRPr="00527D5D">
              <w:rPr>
                <w:rFonts w:ascii="ArialMT" w:hAnsi="ArialMT" w:cs="ArialMT"/>
                <w:lang w:val="kk-KZ"/>
              </w:rPr>
              <w:t xml:space="preserve">Б) функционалды: </w:t>
            </w:r>
            <w:r w:rsidRPr="00527D5D">
              <w:rPr>
                <w:rFonts w:ascii="ArialMT" w:hAnsi="ArialMT" w:cs="ArialMT"/>
                <w:color w:val="000000"/>
                <w:lang w:val="kk-KZ"/>
              </w:rPr>
              <w:t>қабілетті болу</w:t>
            </w:r>
          </w:p>
          <w:p w:rsidR="008865CF" w:rsidRPr="00527D5D" w:rsidRDefault="008865CF" w:rsidP="00513AB8">
            <w:pPr>
              <w:autoSpaceDE w:val="0"/>
              <w:autoSpaceDN w:val="0"/>
              <w:adjustRightInd w:val="0"/>
              <w:rPr>
                <w:rFonts w:ascii="ArialMT" w:hAnsi="ArialMT" w:cs="ArialMT"/>
                <w:lang w:val="kk-KZ"/>
              </w:rPr>
            </w:pPr>
            <w:r w:rsidRPr="00527D5D">
              <w:rPr>
                <w:rFonts w:ascii="ArialMT" w:hAnsi="ArialMT" w:cs="ArialMT"/>
                <w:color w:val="000000"/>
                <w:lang w:val="kk-KZ"/>
              </w:rPr>
              <w:t xml:space="preserve">- </w:t>
            </w:r>
            <w:r w:rsidRPr="00527D5D">
              <w:rPr>
                <w:spacing w:val="-4"/>
                <w:lang w:val="kk-KZ"/>
              </w:rPr>
              <w:t>ауызша және жазбаша түрде ақпаратты дұрыс өңдеуге үйрету</w:t>
            </w:r>
            <w:r w:rsidRPr="00527D5D">
              <w:rPr>
                <w:rFonts w:ascii="ArialMT" w:hAnsi="ArialMT" w:cs="ArialMT"/>
                <w:lang w:val="kk-KZ"/>
              </w:rPr>
              <w:t>;</w:t>
            </w:r>
          </w:p>
          <w:p w:rsidR="008865CF" w:rsidRPr="00527D5D" w:rsidRDefault="008865CF" w:rsidP="00513AB8">
            <w:pPr>
              <w:autoSpaceDE w:val="0"/>
              <w:autoSpaceDN w:val="0"/>
              <w:adjustRightInd w:val="0"/>
              <w:rPr>
                <w:rFonts w:ascii="ArialMT" w:hAnsi="ArialMT" w:cs="ArialMT"/>
                <w:lang w:val="kk-KZ"/>
              </w:rPr>
            </w:pPr>
            <w:r w:rsidRPr="00527D5D">
              <w:rPr>
                <w:rFonts w:ascii="ArialMT" w:hAnsi="ArialMT" w:cs="ArialMT"/>
                <w:lang w:val="kk-KZ"/>
              </w:rPr>
              <w:t xml:space="preserve">- </w:t>
            </w:r>
            <w:r w:rsidRPr="00527D5D">
              <w:rPr>
                <w:lang w:val="kk-KZ"/>
              </w:rPr>
              <w:t>болашақ мамандықтың әлеуметтік қажеттілігін түйсінуге, кәсіби шыңдалуға мотивацияны ояту</w:t>
            </w:r>
            <w:r w:rsidRPr="00527D5D">
              <w:rPr>
                <w:rFonts w:ascii="ArialMT" w:hAnsi="ArialMT" w:cs="ArialMT"/>
                <w:lang w:val="kk-KZ"/>
              </w:rPr>
              <w:t xml:space="preserve">; </w:t>
            </w:r>
          </w:p>
          <w:p w:rsidR="008865CF" w:rsidRPr="00527D5D" w:rsidRDefault="008865CF" w:rsidP="00513AB8">
            <w:pPr>
              <w:autoSpaceDE w:val="0"/>
              <w:autoSpaceDN w:val="0"/>
              <w:adjustRightInd w:val="0"/>
              <w:rPr>
                <w:rFonts w:ascii="ArialMT" w:hAnsi="ArialMT" w:cs="ArialMT"/>
                <w:lang w:val="kk-KZ"/>
              </w:rPr>
            </w:pPr>
            <w:r w:rsidRPr="00527D5D">
              <w:rPr>
                <w:rFonts w:ascii="ArialMT" w:hAnsi="ArialMT" w:cs="ArialMT"/>
                <w:lang w:val="kk-KZ"/>
              </w:rPr>
              <w:t xml:space="preserve">- әлеуметтанулық сапалық зерттеу саласына тән жеке немесе топтық оқу-зерттеу қызметінің пайдалану әдістері (зерттеу, есептеу, талдау, т. б.); </w:t>
            </w:r>
            <w:r w:rsidRPr="00527D5D">
              <w:rPr>
                <w:rFonts w:ascii="ArialMT" w:hAnsi="ArialMT" w:cs="ArialMT"/>
              </w:rPr>
              <w:sym w:font="Symbol" w:char="F02A"/>
            </w:r>
            <w:r w:rsidRPr="00527D5D">
              <w:rPr>
                <w:rFonts w:ascii="ArialMT" w:hAnsi="ArialMT" w:cs="ArialMT"/>
              </w:rPr>
              <w:sym w:font="Symbol" w:char="F02A"/>
            </w:r>
          </w:p>
          <w:p w:rsidR="008865CF" w:rsidRPr="00527D5D" w:rsidRDefault="008865CF" w:rsidP="00513AB8">
            <w:pPr>
              <w:autoSpaceDE w:val="0"/>
              <w:autoSpaceDN w:val="0"/>
              <w:adjustRightInd w:val="0"/>
              <w:rPr>
                <w:rFonts w:ascii="ArialMT" w:hAnsi="ArialMT" w:cs="ArialMT"/>
                <w:lang w:val="kk-KZ"/>
              </w:rPr>
            </w:pPr>
            <w:r w:rsidRPr="00527D5D">
              <w:rPr>
                <w:rFonts w:ascii="ArialMT" w:hAnsi="ArialMT" w:cs="ArialMT"/>
                <w:lang w:val="kk-KZ"/>
              </w:rPr>
              <w:t xml:space="preserve"> В) жүйелі: қабілетті болу</w:t>
            </w:r>
          </w:p>
          <w:p w:rsidR="008865CF" w:rsidRPr="00527D5D" w:rsidRDefault="008865CF" w:rsidP="00513AB8">
            <w:pPr>
              <w:autoSpaceDE w:val="0"/>
              <w:autoSpaceDN w:val="0"/>
              <w:adjustRightInd w:val="0"/>
              <w:rPr>
                <w:rFonts w:ascii="ArialMT" w:hAnsi="ArialMT" w:cs="ArialMT"/>
                <w:lang w:val="kk-KZ"/>
              </w:rPr>
            </w:pPr>
            <w:r w:rsidRPr="00527D5D">
              <w:rPr>
                <w:rFonts w:ascii="ArialMT" w:hAnsi="ArialMT" w:cs="ArialMT"/>
                <w:lang w:val="kk-KZ"/>
              </w:rPr>
              <w:t>- midterm exam сапалық әлеуметтанулық зерттеу мазмұны мәтіндік пәндер бойынша оқу модулі алынған оқудың нәтижесін бағалау және түсіндіру, жинақтау;</w:t>
            </w:r>
          </w:p>
          <w:p w:rsidR="008865CF" w:rsidRPr="00527D5D" w:rsidRDefault="008865CF" w:rsidP="00513AB8">
            <w:pPr>
              <w:autoSpaceDE w:val="0"/>
              <w:autoSpaceDN w:val="0"/>
              <w:adjustRightInd w:val="0"/>
              <w:rPr>
                <w:rFonts w:ascii="ArialMT" w:hAnsi="ArialMT" w:cs="ArialMT"/>
                <w:lang w:val="kk-KZ"/>
              </w:rPr>
            </w:pPr>
            <w:r w:rsidRPr="00527D5D">
              <w:rPr>
                <w:rFonts w:ascii="ArialMT" w:hAnsi="ArialMT" w:cs="ArialMT"/>
                <w:lang w:val="kk-KZ"/>
              </w:rPr>
              <w:lastRenderedPageBreak/>
              <w:t>-</w:t>
            </w:r>
            <w:r w:rsidRPr="00527D5D">
              <w:rPr>
                <w:spacing w:val="-2"/>
                <w:lang w:val="kk-KZ"/>
              </w:rPr>
              <w:t xml:space="preserve"> әлеуметтанулық және гуманитарлық білімдер аясында  қолданылатын әдістерді тиімді пайдалануға және олардың негізінде зерттеу нәтижесін шығаруға бейімдеу</w:t>
            </w:r>
            <w:r w:rsidRPr="00527D5D">
              <w:rPr>
                <w:rFonts w:ascii="ArialMT" w:hAnsi="ArialMT" w:cs="ArialMT"/>
                <w:lang w:val="kk-KZ"/>
              </w:rPr>
              <w:t>;</w:t>
            </w:r>
          </w:p>
          <w:p w:rsidR="008865CF" w:rsidRPr="00527D5D" w:rsidRDefault="008865CF" w:rsidP="00513AB8">
            <w:pPr>
              <w:autoSpaceDE w:val="0"/>
              <w:autoSpaceDN w:val="0"/>
              <w:adjustRightInd w:val="0"/>
              <w:rPr>
                <w:rFonts w:ascii="ArialMT" w:hAnsi="ArialMT" w:cs="ArialMT"/>
                <w:lang w:val="kk-KZ"/>
              </w:rPr>
            </w:pPr>
            <w:r w:rsidRPr="00527D5D">
              <w:rPr>
                <w:rFonts w:ascii="ArialMT" w:hAnsi="ArialMT" w:cs="ArialMT"/>
                <w:lang w:val="kk-KZ"/>
              </w:rPr>
              <w:t xml:space="preserve">- курсты оқу барысында нәтижеге талдау жасау, ғылыми эссе түрінде жинақтап,  презентациялар, рецензиялар, ғылыми шолу жасау және т.с.с); </w:t>
            </w:r>
          </w:p>
          <w:p w:rsidR="008865CF" w:rsidRPr="00527D5D" w:rsidRDefault="008865CF" w:rsidP="00513AB8">
            <w:pPr>
              <w:autoSpaceDE w:val="0"/>
              <w:autoSpaceDN w:val="0"/>
              <w:adjustRightInd w:val="0"/>
              <w:rPr>
                <w:rFonts w:ascii="ArialMT" w:hAnsi="ArialMT" w:cs="ArialMT"/>
                <w:lang w:val="kk-KZ"/>
              </w:rPr>
            </w:pPr>
            <w:r w:rsidRPr="00527D5D">
              <w:rPr>
                <w:rFonts w:ascii="ArialMT" w:hAnsi="ArialMT" w:cs="ArialMT"/>
                <w:lang w:val="kk-KZ"/>
              </w:rPr>
              <w:t xml:space="preserve">Г) әлеуметтік: қабілетті болу </w:t>
            </w:r>
          </w:p>
          <w:p w:rsidR="008865CF" w:rsidRPr="00527D5D" w:rsidRDefault="008865CF" w:rsidP="00513AB8">
            <w:pPr>
              <w:autoSpaceDE w:val="0"/>
              <w:autoSpaceDN w:val="0"/>
              <w:adjustRightInd w:val="0"/>
              <w:rPr>
                <w:rFonts w:ascii="ArialMT" w:hAnsi="ArialMT" w:cs="ArialMT"/>
                <w:lang w:val="kk-KZ"/>
              </w:rPr>
            </w:pPr>
            <w:r w:rsidRPr="00527D5D">
              <w:rPr>
                <w:rFonts w:ascii="ArialMT" w:hAnsi="ArialMT" w:cs="ArialMT"/>
                <w:lang w:val="kk-KZ"/>
              </w:rPr>
              <w:t>- құрылымдық оқуда әлеуметтік өзара іс-қимыл және ынтымақтастық тобы</w:t>
            </w:r>
            <w:r w:rsidRPr="00527D5D">
              <w:rPr>
                <w:lang w:val="kk-KZ"/>
              </w:rPr>
              <w:t>;</w:t>
            </w:r>
          </w:p>
          <w:p w:rsidR="008865CF" w:rsidRPr="00527D5D" w:rsidRDefault="008865CF" w:rsidP="00513AB8">
            <w:pPr>
              <w:autoSpaceDE w:val="0"/>
              <w:autoSpaceDN w:val="0"/>
              <w:adjustRightInd w:val="0"/>
              <w:rPr>
                <w:rFonts w:ascii="ArialMT" w:hAnsi="ArialMT" w:cs="ArialMT"/>
                <w:lang w:val="kk-KZ"/>
              </w:rPr>
            </w:pPr>
            <w:r w:rsidRPr="00527D5D">
              <w:rPr>
                <w:rFonts w:ascii="ArialMT" w:hAnsi="ArialMT" w:cs="ArialMT"/>
                <w:lang w:val="kk-KZ"/>
              </w:rPr>
              <w:t>Мәселелерді қарастыруда оның маңыздылығын ұсыну;</w:t>
            </w:r>
          </w:p>
          <w:p w:rsidR="008865CF" w:rsidRPr="00527D5D" w:rsidRDefault="008865CF" w:rsidP="00513AB8">
            <w:pPr>
              <w:autoSpaceDE w:val="0"/>
              <w:autoSpaceDN w:val="0"/>
              <w:adjustRightInd w:val="0"/>
            </w:pPr>
            <w:r w:rsidRPr="00527D5D">
              <w:rPr>
                <w:rFonts w:ascii="ArialMT" w:hAnsi="ArialMT" w:cs="ArialMT"/>
              </w:rPr>
              <w:t xml:space="preserve">- </w:t>
            </w:r>
            <w:r w:rsidRPr="00527D5D">
              <w:rPr>
                <w:rFonts w:ascii="ArialMT" w:hAnsi="ArialMT" w:cs="ArialMT"/>
                <w:lang w:val="kk-KZ"/>
              </w:rPr>
              <w:t>сын және сындарды қабылдау</w:t>
            </w:r>
            <w:r w:rsidRPr="00527D5D">
              <w:rPr>
                <w:rFonts w:ascii="ArialMT" w:hAnsi="ArialMT" w:cs="ArialMT"/>
              </w:rPr>
              <w:t>;</w:t>
            </w:r>
            <w:r w:rsidRPr="00527D5D">
              <w:t xml:space="preserve"> </w:t>
            </w:r>
          </w:p>
          <w:p w:rsidR="008865CF" w:rsidRPr="00527D5D" w:rsidRDefault="008865CF" w:rsidP="00513AB8">
            <w:pPr>
              <w:autoSpaceDE w:val="0"/>
              <w:autoSpaceDN w:val="0"/>
              <w:adjustRightInd w:val="0"/>
              <w:rPr>
                <w:rFonts w:ascii="ArialMT" w:hAnsi="ArialMT" w:cs="ArialMT"/>
              </w:rPr>
            </w:pPr>
            <w:r w:rsidRPr="00527D5D">
              <w:t xml:space="preserve">- </w:t>
            </w:r>
            <w:r w:rsidRPr="00527D5D">
              <w:rPr>
                <w:rFonts w:ascii="ArialMT" w:hAnsi="ArialMT" w:cs="ArialMT"/>
                <w:lang w:val="kk-KZ"/>
              </w:rPr>
              <w:t>команда да жұмыс істеу</w:t>
            </w:r>
            <w:r w:rsidRPr="00527D5D">
              <w:rPr>
                <w:rFonts w:ascii="ArialMT" w:hAnsi="ArialMT" w:cs="ArialMT"/>
              </w:rPr>
              <w:t>;</w:t>
            </w:r>
          </w:p>
          <w:p w:rsidR="008865CF" w:rsidRPr="00527D5D" w:rsidRDefault="008865CF" w:rsidP="00513AB8">
            <w:pPr>
              <w:autoSpaceDE w:val="0"/>
              <w:autoSpaceDN w:val="0"/>
              <w:adjustRightInd w:val="0"/>
              <w:rPr>
                <w:rFonts w:ascii="ArialMT" w:hAnsi="ArialMT" w:cs="ArialMT"/>
                <w:lang w:val="kk-KZ"/>
              </w:rPr>
            </w:pPr>
            <w:r w:rsidRPr="00527D5D">
              <w:rPr>
                <w:rFonts w:ascii="ArialMT" w:hAnsi="ArialMT" w:cs="ArialMT"/>
              </w:rPr>
              <w:t xml:space="preserve">Д) </w:t>
            </w:r>
            <w:r w:rsidRPr="00527D5D">
              <w:rPr>
                <w:rFonts w:ascii="ArialMT" w:hAnsi="ArialMT" w:cs="ArialMT"/>
                <w:lang w:val="kk-KZ"/>
              </w:rPr>
              <w:t>метакомпетенции</w:t>
            </w:r>
            <w:r w:rsidRPr="00527D5D">
              <w:rPr>
                <w:rFonts w:ascii="ArialMT" w:hAnsi="ArialMT" w:cs="ArialMT"/>
              </w:rPr>
              <w:t xml:space="preserve">: </w:t>
            </w:r>
            <w:r w:rsidRPr="00527D5D">
              <w:rPr>
                <w:rFonts w:ascii="ArialMT" w:hAnsi="ArialMT" w:cs="ArialMT"/>
                <w:lang w:val="kk-KZ"/>
              </w:rPr>
              <w:t>қабілетті болу</w:t>
            </w:r>
          </w:p>
          <w:p w:rsidR="008865CF" w:rsidRPr="00527D5D" w:rsidRDefault="008865CF" w:rsidP="00513AB8">
            <w:pPr>
              <w:autoSpaceDE w:val="0"/>
              <w:autoSpaceDN w:val="0"/>
              <w:adjustRightInd w:val="0"/>
              <w:rPr>
                <w:rFonts w:ascii="ArialMT" w:hAnsi="ArialMT" w:cs="ArialMT"/>
                <w:lang w:val="kk-KZ"/>
              </w:rPr>
            </w:pPr>
            <w:r w:rsidRPr="00527D5D">
              <w:rPr>
                <w:rFonts w:ascii="ArialMT" w:hAnsi="ArialMT" w:cs="ArialMT"/>
                <w:lang w:val="kk-KZ"/>
              </w:rPr>
              <w:t>- жеке оқу траекториясын жүзеге асыруда тыңдалған курс үлкен рөл атқарады.</w:t>
            </w:r>
          </w:p>
          <w:p w:rsidR="008865CF" w:rsidRPr="00527D5D" w:rsidRDefault="008865CF" w:rsidP="00513AB8">
            <w:pPr>
              <w:autoSpaceDE w:val="0"/>
              <w:autoSpaceDN w:val="0"/>
              <w:adjustRightInd w:val="0"/>
              <w:rPr>
                <w:rFonts w:ascii="ArialMT" w:hAnsi="ArialMT" w:cs="ArialMT"/>
                <w:lang w:val="kk-KZ"/>
              </w:rPr>
            </w:pPr>
            <w:r w:rsidRPr="00527D5D">
              <w:rPr>
                <w:rFonts w:ascii="ArialMT" w:hAnsi="ArialMT" w:cs="ArialMT"/>
              </w:rPr>
              <w:sym w:font="Symbol" w:char="F02A"/>
            </w:r>
            <w:r w:rsidRPr="00527D5D">
              <w:rPr>
                <w:rFonts w:ascii="ArialMT" w:hAnsi="ArialMT" w:cs="ArialMT"/>
                <w:lang w:val="kk-KZ"/>
              </w:rPr>
              <w:t xml:space="preserve"> Құзыреттілікті қалыптастыру кезінде  міндетті түрде етістіктің дескрипторлар жүйесін пайдалану тиіс. </w:t>
            </w:r>
          </w:p>
          <w:p w:rsidR="008865CF" w:rsidRPr="00527D5D" w:rsidRDefault="008865CF" w:rsidP="00513AB8">
            <w:pPr>
              <w:autoSpaceDE w:val="0"/>
              <w:autoSpaceDN w:val="0"/>
              <w:adjustRightInd w:val="0"/>
              <w:rPr>
                <w:lang w:val="kk-KZ"/>
              </w:rPr>
            </w:pPr>
            <w:r w:rsidRPr="00527D5D">
              <w:rPr>
                <w:rFonts w:ascii="ArialMT" w:hAnsi="ArialMT" w:cs="ArialMT"/>
              </w:rPr>
              <w:sym w:font="Symbol" w:char="F02A"/>
            </w:r>
            <w:r w:rsidRPr="00527D5D">
              <w:rPr>
                <w:rFonts w:ascii="ArialMT" w:hAnsi="ArialMT" w:cs="ArialMT"/>
              </w:rPr>
              <w:sym w:font="Symbol" w:char="F02A"/>
            </w:r>
            <w:r w:rsidRPr="00527D5D">
              <w:rPr>
                <w:lang w:val="kk-KZ"/>
              </w:rPr>
              <w:t xml:space="preserve"> Тереңірек түсіну мақсатында және пән бойынша оқу материалдарын зерттеу және интерактивті әдістермен пәннің белсенді  оқыту нәтижелеріне жету аясында қарастыру ұсынылады (жеке тематикалық зерттеулерде,  топтық жоба, кейс әдісі және т.б.</w:t>
            </w:r>
            <w:r w:rsidRPr="00527D5D">
              <w:rPr>
                <w:rFonts w:ascii="ArialMT" w:hAnsi="ArialMT" w:cs="ArialMT"/>
                <w:lang w:val="kk-KZ"/>
              </w:rPr>
              <w:t>).</w:t>
            </w:r>
          </w:p>
        </w:tc>
      </w:tr>
      <w:tr w:rsidR="008865CF" w:rsidRPr="00527D5D" w:rsidTr="00513AB8">
        <w:tc>
          <w:tcPr>
            <w:tcW w:w="1985" w:type="dxa"/>
            <w:tcBorders>
              <w:top w:val="single" w:sz="4" w:space="0" w:color="000000"/>
              <w:left w:val="single" w:sz="4" w:space="0" w:color="000000"/>
              <w:bottom w:val="single" w:sz="4" w:space="0" w:color="000000"/>
              <w:right w:val="single" w:sz="4" w:space="0" w:color="000000"/>
            </w:tcBorders>
          </w:tcPr>
          <w:p w:rsidR="008865CF" w:rsidRPr="00527D5D" w:rsidRDefault="008865CF" w:rsidP="00513AB8">
            <w:proofErr w:type="spellStart"/>
            <w:r w:rsidRPr="00527D5D">
              <w:lastRenderedPageBreak/>
              <w:t>Пререквизиты</w:t>
            </w:r>
            <w:proofErr w:type="spellEnd"/>
            <w:r w:rsidRPr="00527D5D">
              <w:t xml:space="preserve"> </w:t>
            </w:r>
          </w:p>
        </w:tc>
        <w:tc>
          <w:tcPr>
            <w:tcW w:w="8222" w:type="dxa"/>
            <w:gridSpan w:val="7"/>
            <w:tcBorders>
              <w:top w:val="single" w:sz="4" w:space="0" w:color="000000"/>
              <w:left w:val="single" w:sz="4" w:space="0" w:color="000000"/>
              <w:bottom w:val="single" w:sz="4" w:space="0" w:color="000000"/>
              <w:right w:val="single" w:sz="4" w:space="0" w:color="000000"/>
            </w:tcBorders>
          </w:tcPr>
          <w:p w:rsidR="008865CF" w:rsidRPr="00527D5D" w:rsidRDefault="008865CF" w:rsidP="00513AB8">
            <w:pPr>
              <w:rPr>
                <w:lang w:val="kk-KZ"/>
              </w:rPr>
            </w:pPr>
            <w:r>
              <w:rPr>
                <w:lang w:val="kk-KZ"/>
              </w:rPr>
              <w:t xml:space="preserve">(ӘӘӘ </w:t>
            </w:r>
            <w:r w:rsidRPr="00F46724">
              <w:rPr>
                <w:lang w:val="kk-KZ"/>
              </w:rPr>
              <w:t>3419</w:t>
            </w:r>
            <w:r>
              <w:rPr>
                <w:lang w:val="kk-KZ"/>
              </w:rPr>
              <w:t>)</w:t>
            </w:r>
            <w:r w:rsidRPr="00F46724">
              <w:rPr>
                <w:lang w:val="kk-KZ"/>
              </w:rPr>
              <w:t xml:space="preserve"> </w:t>
            </w:r>
            <w:r w:rsidRPr="00527D5D">
              <w:rPr>
                <w:lang w:val="kk-KZ"/>
              </w:rPr>
              <w:t>«Әлеуметтану</w:t>
            </w:r>
            <w:r>
              <w:rPr>
                <w:lang w:val="kk-KZ"/>
              </w:rPr>
              <w:t xml:space="preserve">дың </w:t>
            </w:r>
            <w:r w:rsidRPr="00527D5D">
              <w:rPr>
                <w:lang w:val="kk-KZ"/>
              </w:rPr>
              <w:t>әдіснамасы мен әдістемесі»,</w:t>
            </w:r>
            <w:r>
              <w:t xml:space="preserve"> </w:t>
            </w:r>
            <w:r>
              <w:rPr>
                <w:lang w:val="kk-KZ"/>
              </w:rPr>
              <w:t>(</w:t>
            </w:r>
            <w:r w:rsidRPr="00F46724">
              <w:rPr>
                <w:lang w:val="kk-KZ"/>
              </w:rPr>
              <w:t>KMSI 4423</w:t>
            </w:r>
            <w:r>
              <w:rPr>
                <w:lang w:val="kk-KZ"/>
              </w:rPr>
              <w:t>)</w:t>
            </w:r>
            <w:r w:rsidRPr="00527D5D">
              <w:rPr>
                <w:lang w:val="kk-KZ"/>
              </w:rPr>
              <w:t xml:space="preserve"> «Әлеуметтанулық зерттеулердегі сандық әдістер».</w:t>
            </w:r>
          </w:p>
        </w:tc>
      </w:tr>
      <w:tr w:rsidR="008865CF" w:rsidRPr="00527D5D" w:rsidTr="00513AB8">
        <w:trPr>
          <w:trHeight w:val="629"/>
        </w:trPr>
        <w:tc>
          <w:tcPr>
            <w:tcW w:w="1985" w:type="dxa"/>
            <w:tcBorders>
              <w:top w:val="single" w:sz="4" w:space="0" w:color="000000"/>
              <w:left w:val="single" w:sz="4" w:space="0" w:color="000000"/>
              <w:bottom w:val="single" w:sz="4" w:space="0" w:color="000000"/>
              <w:right w:val="single" w:sz="4" w:space="0" w:color="000000"/>
            </w:tcBorders>
          </w:tcPr>
          <w:p w:rsidR="008865CF" w:rsidRPr="00527D5D" w:rsidRDefault="008865CF" w:rsidP="00513AB8">
            <w:proofErr w:type="spellStart"/>
            <w:r w:rsidRPr="00527D5D">
              <w:t>Постреквизиты</w:t>
            </w:r>
            <w:proofErr w:type="spellEnd"/>
          </w:p>
        </w:tc>
        <w:tc>
          <w:tcPr>
            <w:tcW w:w="8222" w:type="dxa"/>
            <w:gridSpan w:val="7"/>
            <w:tcBorders>
              <w:top w:val="single" w:sz="4" w:space="0" w:color="000000"/>
              <w:left w:val="single" w:sz="4" w:space="0" w:color="000000"/>
              <w:bottom w:val="single" w:sz="4" w:space="0" w:color="000000"/>
              <w:right w:val="single" w:sz="4" w:space="0" w:color="000000"/>
            </w:tcBorders>
          </w:tcPr>
          <w:p w:rsidR="008865CF" w:rsidRPr="00527D5D" w:rsidRDefault="008865CF" w:rsidP="00513AB8">
            <w:pPr>
              <w:rPr>
                <w:lang w:val="kk-KZ"/>
              </w:rPr>
            </w:pPr>
            <w:r>
              <w:rPr>
                <w:lang w:val="kk-KZ"/>
              </w:rPr>
              <w:t xml:space="preserve">(ӘАӨТӘ </w:t>
            </w:r>
            <w:r w:rsidRPr="00F46724">
              <w:rPr>
                <w:lang w:val="kk-KZ"/>
              </w:rPr>
              <w:t>3422</w:t>
            </w:r>
            <w:r>
              <w:rPr>
                <w:lang w:val="kk-KZ"/>
              </w:rPr>
              <w:t>)</w:t>
            </w:r>
            <w:r w:rsidRPr="00F46724">
              <w:rPr>
                <w:lang w:val="kk-KZ"/>
              </w:rPr>
              <w:t xml:space="preserve"> </w:t>
            </w:r>
            <w:r>
              <w:rPr>
                <w:lang w:val="kk-KZ"/>
              </w:rPr>
              <w:t xml:space="preserve"> Әлеуметтанулық ақпараттарды өңдеу және талдау әдістері , </w:t>
            </w:r>
            <w:r w:rsidRPr="00F46724">
              <w:rPr>
                <w:lang w:val="kk-KZ"/>
              </w:rPr>
              <w:t xml:space="preserve">MMS3421 </w:t>
            </w:r>
            <w:r>
              <w:rPr>
                <w:lang w:val="kk-KZ"/>
              </w:rPr>
              <w:t>Әлеуметтанудағы математикалық әдістер, (</w:t>
            </w:r>
            <w:r w:rsidRPr="00F46724">
              <w:rPr>
                <w:lang w:val="kk-KZ"/>
              </w:rPr>
              <w:t>A</w:t>
            </w:r>
            <w:r>
              <w:rPr>
                <w:lang w:val="kk-KZ"/>
              </w:rPr>
              <w:t>МТ</w:t>
            </w:r>
            <w:r w:rsidRPr="00F46724">
              <w:rPr>
                <w:lang w:val="kk-KZ"/>
              </w:rPr>
              <w:t>3420</w:t>
            </w:r>
            <w:r>
              <w:rPr>
                <w:lang w:val="kk-KZ"/>
              </w:rPr>
              <w:t>) Әлеуметтануда мәліметтерді талдау</w:t>
            </w:r>
          </w:p>
        </w:tc>
      </w:tr>
      <w:tr w:rsidR="008865CF" w:rsidRPr="00527D5D" w:rsidTr="00513AB8">
        <w:tc>
          <w:tcPr>
            <w:tcW w:w="1985" w:type="dxa"/>
            <w:tcBorders>
              <w:top w:val="single" w:sz="4" w:space="0" w:color="000000"/>
              <w:left w:val="single" w:sz="4" w:space="0" w:color="000000"/>
              <w:bottom w:val="single" w:sz="4" w:space="0" w:color="000000"/>
              <w:right w:val="single" w:sz="4" w:space="0" w:color="000000"/>
            </w:tcBorders>
          </w:tcPr>
          <w:p w:rsidR="008865CF" w:rsidRPr="00527D5D" w:rsidRDefault="008865CF" w:rsidP="00513AB8">
            <w:r w:rsidRPr="00527D5D">
              <w:rPr>
                <w:rStyle w:val="shorttext"/>
                <w:bCs/>
                <w:lang w:val="kk-KZ"/>
              </w:rPr>
              <w:t>Әдебиеттер және ресурстар</w:t>
            </w:r>
          </w:p>
        </w:tc>
        <w:tc>
          <w:tcPr>
            <w:tcW w:w="8222" w:type="dxa"/>
            <w:gridSpan w:val="7"/>
            <w:tcBorders>
              <w:top w:val="single" w:sz="4" w:space="0" w:color="000000"/>
              <w:left w:val="single" w:sz="4" w:space="0" w:color="000000"/>
              <w:bottom w:val="single" w:sz="4" w:space="0" w:color="000000"/>
              <w:right w:val="single" w:sz="4" w:space="0" w:color="000000"/>
            </w:tcBorders>
          </w:tcPr>
          <w:p w:rsidR="008865CF" w:rsidRPr="00527D5D" w:rsidRDefault="008865CF" w:rsidP="00513AB8">
            <w:pPr>
              <w:keepNext/>
              <w:tabs>
                <w:tab w:val="center" w:pos="9639"/>
              </w:tabs>
              <w:autoSpaceDE w:val="0"/>
              <w:autoSpaceDN w:val="0"/>
              <w:outlineLvl w:val="1"/>
              <w:rPr>
                <w:b/>
              </w:rPr>
            </w:pPr>
            <w:r w:rsidRPr="00527D5D">
              <w:rPr>
                <w:b/>
                <w:lang w:val="kk-KZ"/>
              </w:rPr>
              <w:t>Әдебиет</w:t>
            </w:r>
            <w:r>
              <w:rPr>
                <w:b/>
                <w:lang w:val="kk-KZ"/>
              </w:rPr>
              <w:t>тер</w:t>
            </w:r>
            <w:r w:rsidRPr="00527D5D">
              <w:rPr>
                <w:b/>
              </w:rPr>
              <w:t>:</w:t>
            </w:r>
          </w:p>
          <w:p w:rsidR="008865CF" w:rsidRPr="00527D5D" w:rsidRDefault="008865CF" w:rsidP="00513AB8">
            <w:pPr>
              <w:keepNext/>
              <w:tabs>
                <w:tab w:val="center" w:pos="9639"/>
              </w:tabs>
              <w:autoSpaceDE w:val="0"/>
              <w:autoSpaceDN w:val="0"/>
              <w:jc w:val="both"/>
              <w:outlineLvl w:val="1"/>
              <w:rPr>
                <w:b/>
              </w:rPr>
            </w:pPr>
            <w:r w:rsidRPr="00527D5D">
              <w:rPr>
                <w:color w:val="000000"/>
              </w:rPr>
              <w:t xml:space="preserve">1. </w:t>
            </w:r>
            <w:r w:rsidRPr="00527D5D">
              <w:rPr>
                <w:bCs/>
              </w:rPr>
              <w:t xml:space="preserve">Гофман Э. </w:t>
            </w:r>
            <w:r w:rsidRPr="00527D5D">
              <w:t>Ритуал взаимодействия. Очерки поведения лицом к лицу</w:t>
            </w:r>
            <w:r>
              <w:t xml:space="preserve">. - М.: Смысл, 2015. – 318 </w:t>
            </w:r>
            <w:r w:rsidRPr="00527D5D">
              <w:t xml:space="preserve"> с.</w:t>
            </w:r>
          </w:p>
          <w:p w:rsidR="008865CF" w:rsidRPr="00527D5D" w:rsidRDefault="008865CF" w:rsidP="00513AB8">
            <w:pPr>
              <w:keepNext/>
              <w:tabs>
                <w:tab w:val="center" w:pos="9639"/>
              </w:tabs>
              <w:autoSpaceDE w:val="0"/>
              <w:autoSpaceDN w:val="0"/>
              <w:jc w:val="both"/>
              <w:outlineLvl w:val="1"/>
              <w:rPr>
                <w:b/>
              </w:rPr>
            </w:pPr>
            <w:r w:rsidRPr="00527D5D">
              <w:t xml:space="preserve">2. </w:t>
            </w:r>
            <w:hyperlink r:id="rId5" w:history="1">
              <w:r w:rsidRPr="00527D5D">
                <w:rPr>
                  <w:bCs/>
                </w:rPr>
                <w:t>Кравченко А. И</w:t>
              </w:r>
            </w:hyperlink>
            <w:r w:rsidRPr="00527D5D">
              <w:t xml:space="preserve">. </w:t>
            </w:r>
            <w:r w:rsidRPr="00527D5D">
              <w:rPr>
                <w:bCs/>
              </w:rPr>
              <w:t>Социология</w:t>
            </w:r>
            <w:r>
              <w:t xml:space="preserve">. - </w:t>
            </w:r>
            <w:proofErr w:type="gramStart"/>
            <w:r>
              <w:t>М. :</w:t>
            </w:r>
            <w:proofErr w:type="gramEnd"/>
            <w:r>
              <w:t xml:space="preserve"> Акад. Проект, 2016. – 507 </w:t>
            </w:r>
            <w:r w:rsidRPr="00527D5D">
              <w:t xml:space="preserve">с. </w:t>
            </w:r>
          </w:p>
          <w:p w:rsidR="008865CF" w:rsidRPr="00527D5D" w:rsidRDefault="008865CF" w:rsidP="00513AB8">
            <w:pPr>
              <w:keepNext/>
              <w:tabs>
                <w:tab w:val="center" w:pos="9639"/>
              </w:tabs>
              <w:autoSpaceDE w:val="0"/>
              <w:autoSpaceDN w:val="0"/>
              <w:jc w:val="both"/>
              <w:outlineLvl w:val="1"/>
              <w:rPr>
                <w:lang w:val="kk-KZ"/>
              </w:rPr>
            </w:pPr>
            <w:r w:rsidRPr="00527D5D">
              <w:t>3.</w:t>
            </w:r>
            <w:hyperlink r:id="rId6" w:history="1">
              <w:r w:rsidRPr="00527D5D">
                <w:rPr>
                  <w:bCs/>
                </w:rPr>
                <w:t>Ядов В. А.</w:t>
              </w:r>
            </w:hyperlink>
            <w:r w:rsidRPr="00527D5D">
              <w:t xml:space="preserve"> Стратегия социологического исследования. Описание, объяснение, понимание социальной реальности </w:t>
            </w:r>
            <w:r>
              <w:t xml:space="preserve">- </w:t>
            </w:r>
            <w:proofErr w:type="gramStart"/>
            <w:r>
              <w:t>М. :</w:t>
            </w:r>
            <w:proofErr w:type="gramEnd"/>
            <w:r>
              <w:t xml:space="preserve"> Омега-Л, 2017– 567 </w:t>
            </w:r>
            <w:r w:rsidRPr="00527D5D">
              <w:t xml:space="preserve"> с. </w:t>
            </w:r>
          </w:p>
          <w:p w:rsidR="008865CF" w:rsidRPr="00527D5D" w:rsidRDefault="008865CF" w:rsidP="00513AB8">
            <w:pPr>
              <w:keepNext/>
              <w:tabs>
                <w:tab w:val="center" w:pos="9639"/>
              </w:tabs>
              <w:autoSpaceDE w:val="0"/>
              <w:autoSpaceDN w:val="0"/>
              <w:jc w:val="both"/>
              <w:outlineLvl w:val="1"/>
            </w:pPr>
            <w:r w:rsidRPr="00527D5D">
              <w:t xml:space="preserve">4. </w:t>
            </w:r>
            <w:proofErr w:type="spellStart"/>
            <w:r w:rsidRPr="00527D5D">
              <w:t>Белановский</w:t>
            </w:r>
            <w:proofErr w:type="spellEnd"/>
            <w:r w:rsidRPr="00527D5D">
              <w:t xml:space="preserve"> С.А. Индивидуальное глубокое интервью. – М.: </w:t>
            </w:r>
            <w:proofErr w:type="spellStart"/>
            <w:r w:rsidRPr="00527D5D">
              <w:t>Никколо</w:t>
            </w:r>
            <w:proofErr w:type="spellEnd"/>
            <w:r w:rsidRPr="00527D5D">
              <w:t>-Медиа, 2002.</w:t>
            </w:r>
          </w:p>
          <w:p w:rsidR="008865CF" w:rsidRPr="00527D5D" w:rsidRDefault="008865CF" w:rsidP="00513AB8">
            <w:pPr>
              <w:keepNext/>
              <w:tabs>
                <w:tab w:val="center" w:pos="9639"/>
              </w:tabs>
              <w:autoSpaceDE w:val="0"/>
              <w:autoSpaceDN w:val="0"/>
              <w:jc w:val="both"/>
              <w:outlineLvl w:val="1"/>
            </w:pPr>
            <w:r w:rsidRPr="00527D5D">
              <w:t xml:space="preserve">5. </w:t>
            </w:r>
            <w:r w:rsidRPr="00527D5D">
              <w:rPr>
                <w:color w:val="000000"/>
              </w:rPr>
              <w:t xml:space="preserve">Виноградский В.Г., Виноградская О.Я., Никулин А.М., Фадеева О.П. Жизнь Любы </w:t>
            </w:r>
            <w:proofErr w:type="spellStart"/>
            <w:r w:rsidRPr="00527D5D">
              <w:rPr>
                <w:color w:val="000000"/>
              </w:rPr>
              <w:t>Курановской</w:t>
            </w:r>
            <w:proofErr w:type="spellEnd"/>
            <w:r w:rsidRPr="00527D5D">
              <w:rPr>
                <w:color w:val="000000"/>
              </w:rPr>
              <w:t xml:space="preserve">: семья, </w:t>
            </w:r>
            <w:r>
              <w:rPr>
                <w:color w:val="000000"/>
              </w:rPr>
              <w:t xml:space="preserve">хозяйство, бюджет // </w:t>
            </w:r>
            <w:proofErr w:type="spellStart"/>
            <w:r>
              <w:rPr>
                <w:color w:val="000000"/>
              </w:rPr>
              <w:t>Социс</w:t>
            </w:r>
            <w:proofErr w:type="spellEnd"/>
            <w:r>
              <w:rPr>
                <w:color w:val="000000"/>
              </w:rPr>
              <w:t>. 2014</w:t>
            </w:r>
            <w:r w:rsidRPr="00527D5D">
              <w:rPr>
                <w:color w:val="000000"/>
              </w:rPr>
              <w:t xml:space="preserve">. № 1. </w:t>
            </w:r>
          </w:p>
          <w:p w:rsidR="008865CF" w:rsidRDefault="008865CF" w:rsidP="00513AB8">
            <w:pPr>
              <w:keepNext/>
              <w:tabs>
                <w:tab w:val="center" w:pos="9639"/>
              </w:tabs>
              <w:autoSpaceDE w:val="0"/>
              <w:autoSpaceDN w:val="0"/>
              <w:jc w:val="both"/>
              <w:outlineLvl w:val="1"/>
              <w:rPr>
                <w:spacing w:val="-4"/>
              </w:rPr>
            </w:pPr>
            <w:r>
              <w:t>6.</w:t>
            </w:r>
            <w:r w:rsidRPr="00527D5D">
              <w:t xml:space="preserve">Готлиб А. </w:t>
            </w:r>
            <w:r w:rsidRPr="00527D5D">
              <w:rPr>
                <w:spacing w:val="-2"/>
              </w:rPr>
              <w:t xml:space="preserve">Г. Качественное социологическое исследование: познавательные </w:t>
            </w:r>
            <w:r w:rsidRPr="00527D5D">
              <w:rPr>
                <w:spacing w:val="-4"/>
              </w:rPr>
              <w:t>и экзистенциальные горизо</w:t>
            </w:r>
            <w:r>
              <w:rPr>
                <w:spacing w:val="-4"/>
              </w:rPr>
              <w:t xml:space="preserve">нты. Самара: </w:t>
            </w:r>
            <w:proofErr w:type="spellStart"/>
            <w:r>
              <w:rPr>
                <w:spacing w:val="-4"/>
              </w:rPr>
              <w:t>Универс</w:t>
            </w:r>
            <w:proofErr w:type="spellEnd"/>
            <w:r>
              <w:rPr>
                <w:spacing w:val="-4"/>
              </w:rPr>
              <w:t>-групп, 2016</w:t>
            </w:r>
            <w:r w:rsidRPr="00527D5D">
              <w:rPr>
                <w:spacing w:val="-4"/>
              </w:rPr>
              <w:t>.</w:t>
            </w:r>
          </w:p>
          <w:p w:rsidR="008865CF" w:rsidRDefault="008865CF" w:rsidP="00513AB8">
            <w:pPr>
              <w:keepNext/>
              <w:tabs>
                <w:tab w:val="center" w:pos="9639"/>
              </w:tabs>
              <w:autoSpaceDE w:val="0"/>
              <w:autoSpaceDN w:val="0"/>
              <w:jc w:val="both"/>
              <w:outlineLvl w:val="1"/>
            </w:pPr>
            <w:r>
              <w:t>7. Семенов В.Е. Анализ и интерпретация данных в социологии. Учебное</w:t>
            </w:r>
          </w:p>
          <w:p w:rsidR="008865CF" w:rsidRDefault="008865CF" w:rsidP="00513AB8">
            <w:pPr>
              <w:keepNext/>
              <w:tabs>
                <w:tab w:val="center" w:pos="9639"/>
              </w:tabs>
              <w:autoSpaceDE w:val="0"/>
              <w:autoSpaceDN w:val="0"/>
              <w:jc w:val="both"/>
              <w:outlineLvl w:val="1"/>
            </w:pPr>
            <w:proofErr w:type="gramStart"/>
            <w:r>
              <w:t>пособие</w:t>
            </w:r>
            <w:proofErr w:type="gramEnd"/>
            <w:r>
              <w:t>. – М., 2010. - 132 с.</w:t>
            </w:r>
          </w:p>
          <w:p w:rsidR="008865CF" w:rsidRDefault="008865CF" w:rsidP="00513AB8">
            <w:pPr>
              <w:keepNext/>
              <w:tabs>
                <w:tab w:val="center" w:pos="9639"/>
              </w:tabs>
              <w:autoSpaceDE w:val="0"/>
              <w:autoSpaceDN w:val="0"/>
              <w:jc w:val="both"/>
              <w:outlineLvl w:val="1"/>
            </w:pPr>
            <w:r>
              <w:t xml:space="preserve">8. Розанов Ф.И. Общая теория социальных систем. - М.: </w:t>
            </w:r>
            <w:proofErr w:type="spellStart"/>
            <w:r>
              <w:t>Кнорус</w:t>
            </w:r>
            <w:proofErr w:type="spellEnd"/>
            <w:r>
              <w:t>, 2017. -</w:t>
            </w:r>
          </w:p>
          <w:p w:rsidR="008865CF" w:rsidRDefault="008865CF" w:rsidP="00513AB8">
            <w:pPr>
              <w:keepNext/>
              <w:tabs>
                <w:tab w:val="center" w:pos="9639"/>
              </w:tabs>
              <w:autoSpaceDE w:val="0"/>
              <w:autoSpaceDN w:val="0"/>
              <w:jc w:val="both"/>
              <w:outlineLvl w:val="1"/>
            </w:pPr>
            <w:r>
              <w:t>458 с.</w:t>
            </w:r>
          </w:p>
          <w:p w:rsidR="008865CF" w:rsidRDefault="008865CF" w:rsidP="00513AB8">
            <w:pPr>
              <w:keepNext/>
              <w:tabs>
                <w:tab w:val="center" w:pos="9639"/>
              </w:tabs>
              <w:autoSpaceDE w:val="0"/>
              <w:autoSpaceDN w:val="0"/>
              <w:jc w:val="both"/>
              <w:outlineLvl w:val="1"/>
            </w:pPr>
            <w:r>
              <w:t xml:space="preserve">9. </w:t>
            </w:r>
            <w:proofErr w:type="spellStart"/>
            <w:r>
              <w:t>Масалков</w:t>
            </w:r>
            <w:proofErr w:type="spellEnd"/>
            <w:r>
              <w:t xml:space="preserve"> И.К.Г Семина М.В. Стратегия кейс-</w:t>
            </w:r>
            <w:proofErr w:type="spellStart"/>
            <w:r>
              <w:t>стади</w:t>
            </w:r>
            <w:proofErr w:type="spellEnd"/>
            <w:r>
              <w:t>: методология</w:t>
            </w:r>
          </w:p>
          <w:p w:rsidR="008865CF" w:rsidRDefault="008865CF" w:rsidP="00513AB8">
            <w:pPr>
              <w:keepNext/>
              <w:tabs>
                <w:tab w:val="center" w:pos="9639"/>
              </w:tabs>
              <w:autoSpaceDE w:val="0"/>
              <w:autoSpaceDN w:val="0"/>
              <w:jc w:val="both"/>
              <w:outlineLvl w:val="1"/>
            </w:pPr>
            <w:proofErr w:type="gramStart"/>
            <w:r>
              <w:t>исследования</w:t>
            </w:r>
            <w:proofErr w:type="gramEnd"/>
            <w:r>
              <w:t xml:space="preserve"> и преподавания - М.: Академический Проект; </w:t>
            </w:r>
            <w:proofErr w:type="spellStart"/>
            <w:r>
              <w:t>Альма</w:t>
            </w:r>
            <w:proofErr w:type="spellEnd"/>
            <w:r>
              <w:t xml:space="preserve"> Матер,</w:t>
            </w:r>
          </w:p>
          <w:p w:rsidR="008865CF" w:rsidRDefault="008865CF" w:rsidP="00513AB8">
            <w:pPr>
              <w:keepNext/>
              <w:tabs>
                <w:tab w:val="center" w:pos="9639"/>
              </w:tabs>
              <w:autoSpaceDE w:val="0"/>
              <w:autoSpaceDN w:val="0"/>
              <w:jc w:val="both"/>
              <w:outlineLvl w:val="1"/>
            </w:pPr>
            <w:r>
              <w:t>2011. - 443 с</w:t>
            </w:r>
          </w:p>
          <w:p w:rsidR="008865CF" w:rsidRDefault="008865CF" w:rsidP="00513AB8">
            <w:pPr>
              <w:keepNext/>
              <w:tabs>
                <w:tab w:val="center" w:pos="9639"/>
              </w:tabs>
              <w:autoSpaceDE w:val="0"/>
              <w:autoSpaceDN w:val="0"/>
              <w:jc w:val="both"/>
              <w:outlineLvl w:val="1"/>
            </w:pPr>
            <w:r>
              <w:t>10.Толстова Ю.Н. Анализ социологических данных. Методология,</w:t>
            </w:r>
          </w:p>
          <w:p w:rsidR="008865CF" w:rsidRDefault="008865CF" w:rsidP="00513AB8">
            <w:pPr>
              <w:keepNext/>
              <w:tabs>
                <w:tab w:val="center" w:pos="9639"/>
              </w:tabs>
              <w:autoSpaceDE w:val="0"/>
              <w:autoSpaceDN w:val="0"/>
              <w:jc w:val="both"/>
              <w:outlineLvl w:val="1"/>
            </w:pPr>
            <w:proofErr w:type="gramStart"/>
            <w:r>
              <w:t>дескриптивная</w:t>
            </w:r>
            <w:proofErr w:type="gramEnd"/>
            <w:r>
              <w:t xml:space="preserve"> статистика, изучение связей между номинальными</w:t>
            </w:r>
          </w:p>
          <w:p w:rsidR="008865CF" w:rsidRDefault="008865CF" w:rsidP="00513AB8">
            <w:pPr>
              <w:keepNext/>
              <w:tabs>
                <w:tab w:val="center" w:pos="9639"/>
              </w:tabs>
              <w:autoSpaceDE w:val="0"/>
              <w:autoSpaceDN w:val="0"/>
              <w:jc w:val="both"/>
              <w:outlineLvl w:val="1"/>
            </w:pPr>
            <w:proofErr w:type="gramStart"/>
            <w:r>
              <w:t>признаками</w:t>
            </w:r>
            <w:proofErr w:type="gramEnd"/>
            <w:r>
              <w:t>. - М.: Научный мир, 2010. - 352 с.</w:t>
            </w:r>
          </w:p>
          <w:p w:rsidR="008865CF" w:rsidRPr="00527D5D" w:rsidRDefault="008865CF" w:rsidP="00513AB8">
            <w:pPr>
              <w:keepNext/>
              <w:tabs>
                <w:tab w:val="center" w:pos="9639"/>
              </w:tabs>
              <w:autoSpaceDE w:val="0"/>
              <w:autoSpaceDN w:val="0"/>
              <w:jc w:val="both"/>
              <w:outlineLvl w:val="1"/>
              <w:rPr>
                <w:lang w:val="en-US"/>
              </w:rPr>
            </w:pPr>
            <w:r w:rsidRPr="00527D5D">
              <w:rPr>
                <w:b/>
              </w:rPr>
              <w:t>Интернет-ресурс</w:t>
            </w:r>
            <w:r w:rsidRPr="00527D5D">
              <w:rPr>
                <w:b/>
                <w:lang w:val="kk-KZ"/>
              </w:rPr>
              <w:t>тары</w:t>
            </w:r>
            <w:r w:rsidRPr="00527D5D">
              <w:rPr>
                <w:b/>
              </w:rPr>
              <w:t>:</w:t>
            </w:r>
          </w:p>
        </w:tc>
      </w:tr>
      <w:tr w:rsidR="008865CF" w:rsidRPr="00527D5D" w:rsidTr="00513AB8">
        <w:tc>
          <w:tcPr>
            <w:tcW w:w="1985" w:type="dxa"/>
            <w:tcBorders>
              <w:top w:val="single" w:sz="4" w:space="0" w:color="000000"/>
              <w:left w:val="single" w:sz="4" w:space="0" w:color="000000"/>
              <w:bottom w:val="single" w:sz="4" w:space="0" w:color="000000"/>
              <w:right w:val="single" w:sz="4" w:space="0" w:color="000000"/>
            </w:tcBorders>
          </w:tcPr>
          <w:p w:rsidR="008865CF" w:rsidRPr="00527D5D" w:rsidRDefault="008865CF" w:rsidP="00513AB8">
            <w:r w:rsidRPr="00527D5D">
              <w:rPr>
                <w:lang w:val="kk-KZ"/>
              </w:rPr>
              <w:t xml:space="preserve">Университеттің моральдық-этикалық құндылықтары мәтінде курстың </w:t>
            </w:r>
            <w:r w:rsidRPr="00527D5D">
              <w:rPr>
                <w:lang w:val="kk-KZ"/>
              </w:rPr>
              <w:lastRenderedPageBreak/>
              <w:t>академиялық саясаты</w:t>
            </w:r>
            <w:r w:rsidRPr="00527D5D">
              <w:t xml:space="preserve">  </w:t>
            </w:r>
          </w:p>
        </w:tc>
        <w:tc>
          <w:tcPr>
            <w:tcW w:w="8222" w:type="dxa"/>
            <w:gridSpan w:val="7"/>
            <w:tcBorders>
              <w:top w:val="single" w:sz="4" w:space="0" w:color="000000"/>
              <w:left w:val="single" w:sz="4" w:space="0" w:color="000000"/>
              <w:bottom w:val="single" w:sz="4" w:space="0" w:color="000000"/>
              <w:right w:val="single" w:sz="4" w:space="0" w:color="000000"/>
            </w:tcBorders>
          </w:tcPr>
          <w:p w:rsidR="008865CF" w:rsidRPr="00527D5D" w:rsidRDefault="008865CF" w:rsidP="00513AB8">
            <w:pPr>
              <w:rPr>
                <w:b/>
              </w:rPr>
            </w:pPr>
            <w:r w:rsidRPr="00527D5D">
              <w:rPr>
                <w:b/>
                <w:lang w:val="kk-KZ"/>
              </w:rPr>
              <w:lastRenderedPageBreak/>
              <w:t>Академиялық ереженің тәртібі</w:t>
            </w:r>
            <w:r w:rsidRPr="00527D5D">
              <w:rPr>
                <w:b/>
              </w:rPr>
              <w:t xml:space="preserve">: </w:t>
            </w:r>
          </w:p>
          <w:p w:rsidR="008865CF" w:rsidRPr="00527D5D" w:rsidRDefault="008865CF" w:rsidP="00513AB8">
            <w:pPr>
              <w:rPr>
                <w:lang w:val="kk-KZ"/>
              </w:rPr>
            </w:pPr>
            <w:r w:rsidRPr="00527D5D">
              <w:rPr>
                <w:lang w:val="kk-KZ"/>
              </w:rPr>
              <w:t>С</w:t>
            </w:r>
            <w:proofErr w:type="spellStart"/>
            <w:r w:rsidRPr="00527D5D">
              <w:t>абақтарда</w:t>
            </w:r>
            <w:proofErr w:type="spellEnd"/>
            <w:r w:rsidRPr="00527D5D">
              <w:t xml:space="preserve"> </w:t>
            </w:r>
            <w:r w:rsidRPr="00527D5D">
              <w:rPr>
                <w:lang w:val="kk-KZ"/>
              </w:rPr>
              <w:t>м</w:t>
            </w:r>
            <w:proofErr w:type="spellStart"/>
            <w:r w:rsidRPr="00527D5D">
              <w:t>індетті</w:t>
            </w:r>
            <w:proofErr w:type="spellEnd"/>
            <w:r w:rsidRPr="00527D5D">
              <w:t xml:space="preserve"> </w:t>
            </w:r>
            <w:proofErr w:type="spellStart"/>
            <w:r w:rsidRPr="00527D5D">
              <w:t>түрде</w:t>
            </w:r>
            <w:proofErr w:type="spellEnd"/>
            <w:r w:rsidRPr="00527D5D">
              <w:t xml:space="preserve"> </w:t>
            </w:r>
            <w:proofErr w:type="spellStart"/>
            <w:r w:rsidRPr="00527D5D">
              <w:t>қатысуы</w:t>
            </w:r>
            <w:proofErr w:type="spellEnd"/>
            <w:r w:rsidRPr="00527D5D">
              <w:t xml:space="preserve"> </w:t>
            </w:r>
            <w:proofErr w:type="spellStart"/>
            <w:r w:rsidRPr="00527D5D">
              <w:t>жол</w:t>
            </w:r>
            <w:proofErr w:type="spellEnd"/>
            <w:r w:rsidRPr="00527D5D">
              <w:t xml:space="preserve"> </w:t>
            </w:r>
            <w:proofErr w:type="spellStart"/>
            <w:r w:rsidRPr="00527D5D">
              <w:t>бермеу</w:t>
            </w:r>
            <w:proofErr w:type="spellEnd"/>
            <w:r w:rsidRPr="00527D5D">
              <w:t xml:space="preserve"> </w:t>
            </w:r>
            <w:proofErr w:type="spellStart"/>
            <w:r w:rsidRPr="00527D5D">
              <w:t>технологиясы</w:t>
            </w:r>
            <w:proofErr w:type="spellEnd"/>
            <w:r w:rsidRPr="00527D5D">
              <w:rPr>
                <w:lang w:val="kk-KZ"/>
              </w:rPr>
              <w:t>.</w:t>
            </w:r>
            <w:r w:rsidRPr="00527D5D">
              <w:t xml:space="preserve"> </w:t>
            </w:r>
          </w:p>
          <w:p w:rsidR="008865CF" w:rsidRPr="00527D5D" w:rsidRDefault="008865CF" w:rsidP="00513AB8">
            <w:pPr>
              <w:rPr>
                <w:lang w:val="kk-KZ"/>
              </w:rPr>
            </w:pPr>
            <w:r w:rsidRPr="00527D5D">
              <w:rPr>
                <w:lang w:val="kk-KZ"/>
              </w:rPr>
              <w:t>Оқытушыға ескертпей сабақта болмауы, кешігуі кезінде 0 балмен бағаланады.</w:t>
            </w:r>
          </w:p>
          <w:p w:rsidR="008865CF" w:rsidRPr="00527D5D" w:rsidRDefault="008865CF" w:rsidP="00513AB8">
            <w:pPr>
              <w:rPr>
                <w:lang w:val="kk-KZ"/>
              </w:rPr>
            </w:pPr>
            <w:r w:rsidRPr="00527D5D">
              <w:rPr>
                <w:lang w:val="kk-KZ"/>
              </w:rPr>
              <w:lastRenderedPageBreak/>
              <w:t xml:space="preserve">Тапсырмаларды тапсыру және уақытында орындауға міндетті (СӨЖ бойынша, аралық, бақылау, зертханалық, жобалау және т.б.), жобалар, емтихандар. Тапсырмаларды орындау барысында студент орындау мерзімін бұзған жағдайда шегерілген айыппұл баллдарымен бағаланады </w:t>
            </w:r>
          </w:p>
          <w:p w:rsidR="008865CF" w:rsidRPr="00527D5D" w:rsidRDefault="008865CF" w:rsidP="00513AB8">
            <w:pPr>
              <w:rPr>
                <w:b/>
                <w:lang w:val="kk-KZ"/>
              </w:rPr>
            </w:pPr>
            <w:r w:rsidRPr="00527D5D">
              <w:rPr>
                <w:b/>
                <w:lang w:val="kk-KZ"/>
              </w:rPr>
              <w:t>Академиялық құндылықтар:</w:t>
            </w:r>
          </w:p>
          <w:p w:rsidR="008865CF" w:rsidRPr="00527D5D" w:rsidRDefault="008865CF" w:rsidP="00513AB8">
            <w:pPr>
              <w:rPr>
                <w:lang w:val="en-US"/>
              </w:rPr>
            </w:pPr>
            <w:r w:rsidRPr="00527D5D">
              <w:rPr>
                <w:lang w:val="kk-KZ"/>
              </w:rPr>
              <w:t xml:space="preserve">Академиялық құндылық және адалдық: барлық тапсырмаларды өз бетінше орындау; плагиатқа жол бермеу, жалғандық, шпаргалка пайдалану, білімді бақылаудың барлық кезеңінде көшіру, оқытушыны алдау және  оған деген қарым –қатынасының нашарлығы. (ҚазҰУ студенттерінің ар-намыс </w:t>
            </w:r>
          </w:p>
          <w:p w:rsidR="008865CF" w:rsidRPr="00527D5D" w:rsidRDefault="008865CF" w:rsidP="00513AB8">
            <w:pPr>
              <w:rPr>
                <w:lang w:val="en-US"/>
              </w:rPr>
            </w:pPr>
            <w:r w:rsidRPr="00527D5D">
              <w:rPr>
                <w:lang w:val="kk-KZ"/>
              </w:rPr>
              <w:t>кодексі)</w:t>
            </w:r>
          </w:p>
        </w:tc>
      </w:tr>
      <w:tr w:rsidR="008865CF" w:rsidRPr="002A0765" w:rsidTr="00513AB8">
        <w:tc>
          <w:tcPr>
            <w:tcW w:w="1985" w:type="dxa"/>
            <w:tcBorders>
              <w:left w:val="single" w:sz="4" w:space="0" w:color="000000"/>
              <w:bottom w:val="single" w:sz="4" w:space="0" w:color="000000"/>
              <w:right w:val="single" w:sz="4" w:space="0" w:color="000000"/>
            </w:tcBorders>
          </w:tcPr>
          <w:p w:rsidR="008865CF" w:rsidRPr="00527D5D" w:rsidRDefault="008865CF" w:rsidP="00513AB8">
            <w:pPr>
              <w:rPr>
                <w:lang w:val="kk-KZ"/>
              </w:rPr>
            </w:pPr>
            <w:r w:rsidRPr="00527D5D">
              <w:rPr>
                <w:lang w:val="kk-KZ"/>
              </w:rPr>
              <w:lastRenderedPageBreak/>
              <w:t>Бағалау саясаты және аттестаттау</w:t>
            </w:r>
          </w:p>
        </w:tc>
        <w:tc>
          <w:tcPr>
            <w:tcW w:w="8222" w:type="dxa"/>
            <w:gridSpan w:val="7"/>
            <w:tcBorders>
              <w:top w:val="single" w:sz="4" w:space="0" w:color="000000"/>
              <w:left w:val="single" w:sz="4" w:space="0" w:color="000000"/>
              <w:bottom w:val="single" w:sz="4" w:space="0" w:color="000000"/>
              <w:right w:val="single" w:sz="4" w:space="0" w:color="000000"/>
            </w:tcBorders>
          </w:tcPr>
          <w:p w:rsidR="008865CF" w:rsidRPr="00CF7DB0" w:rsidRDefault="008865CF" w:rsidP="00513AB8">
            <w:pPr>
              <w:tabs>
                <w:tab w:val="left" w:pos="426"/>
              </w:tabs>
              <w:autoSpaceDE w:val="0"/>
              <w:autoSpaceDN w:val="0"/>
              <w:adjustRightInd w:val="0"/>
              <w:jc w:val="both"/>
              <w:rPr>
                <w:lang w:val="kk-KZ"/>
              </w:rPr>
            </w:pPr>
            <w:r>
              <w:rPr>
                <w:lang w:val="kk-KZ"/>
              </w:rPr>
              <w:t>Критериалдық</w:t>
            </w:r>
            <w:r w:rsidRPr="00CF7DB0">
              <w:rPr>
                <w:lang w:val="kk-KZ"/>
              </w:rPr>
              <w:t xml:space="preserve"> </w:t>
            </w:r>
            <w:r>
              <w:rPr>
                <w:lang w:val="kk-KZ"/>
              </w:rPr>
              <w:t>бағалау</w:t>
            </w:r>
            <w:r w:rsidRPr="00CF7DB0">
              <w:rPr>
                <w:lang w:val="kk-KZ"/>
              </w:rPr>
              <w:t xml:space="preserve">: </w:t>
            </w:r>
            <w:r w:rsidR="00932D6B">
              <w:rPr>
                <w:lang w:val="kk-KZ"/>
              </w:rPr>
              <w:t>О</w:t>
            </w:r>
            <w:r>
              <w:rPr>
                <w:lang w:val="kk-KZ"/>
              </w:rPr>
              <w:t>қу н</w:t>
            </w:r>
            <w:r w:rsidR="007B5EAD">
              <w:rPr>
                <w:lang w:val="kk-KZ"/>
              </w:rPr>
              <w:t xml:space="preserve">әтижелері </w:t>
            </w:r>
            <w:r w:rsidR="00932D6B">
              <w:rPr>
                <w:lang w:val="kk-KZ"/>
              </w:rPr>
              <w:t>д</w:t>
            </w:r>
            <w:r w:rsidR="007B5EAD">
              <w:rPr>
                <w:lang w:val="kk-KZ"/>
              </w:rPr>
              <w:t>ескриптор</w:t>
            </w:r>
            <w:r w:rsidR="00932D6B">
              <w:rPr>
                <w:lang w:val="kk-KZ"/>
              </w:rPr>
              <w:t>лардағы бағалауларға  сайкес</w:t>
            </w:r>
            <w:r>
              <w:rPr>
                <w:lang w:val="kk-KZ"/>
              </w:rPr>
              <w:t xml:space="preserve"> </w:t>
            </w:r>
            <w:r w:rsidR="00932D6B">
              <w:rPr>
                <w:lang w:val="kk-KZ"/>
              </w:rPr>
              <w:t xml:space="preserve">қойылады </w:t>
            </w:r>
            <w:r w:rsidRPr="00CF7DB0">
              <w:rPr>
                <w:lang w:val="kk-KZ"/>
              </w:rPr>
              <w:t>(</w:t>
            </w:r>
            <w:r w:rsidR="007B5EAD">
              <w:rPr>
                <w:lang w:val="kk-KZ"/>
              </w:rPr>
              <w:t>аралық бақылауларда</w:t>
            </w:r>
            <w:r>
              <w:rPr>
                <w:lang w:val="kk-KZ"/>
              </w:rPr>
              <w:t xml:space="preserve"> және  емтихан </w:t>
            </w:r>
            <w:r w:rsidR="007B5EAD">
              <w:rPr>
                <w:lang w:val="kk-KZ"/>
              </w:rPr>
              <w:t>нәтижелерінде</w:t>
            </w:r>
            <w:r>
              <w:rPr>
                <w:lang w:val="kk-KZ"/>
              </w:rPr>
              <w:t xml:space="preserve">  біліктіліктің қалыптасуы</w:t>
            </w:r>
            <w:r w:rsidR="007B5EAD">
              <w:rPr>
                <w:lang w:val="kk-KZ"/>
              </w:rPr>
              <w:t>н</w:t>
            </w:r>
            <w:r>
              <w:rPr>
                <w:lang w:val="kk-KZ"/>
              </w:rPr>
              <w:t xml:space="preserve"> </w:t>
            </w:r>
            <w:r w:rsidR="007B5EAD">
              <w:rPr>
                <w:lang w:val="kk-KZ"/>
              </w:rPr>
              <w:t>тексеру</w:t>
            </w:r>
            <w:r w:rsidRPr="00CF7DB0">
              <w:rPr>
                <w:lang w:val="kk-KZ"/>
              </w:rPr>
              <w:t>).</w:t>
            </w:r>
          </w:p>
          <w:p w:rsidR="008865CF" w:rsidRPr="00527D5D" w:rsidRDefault="008865CF" w:rsidP="00513AB8">
            <w:pPr>
              <w:tabs>
                <w:tab w:val="left" w:pos="426"/>
              </w:tabs>
              <w:autoSpaceDE w:val="0"/>
              <w:autoSpaceDN w:val="0"/>
              <w:adjustRightInd w:val="0"/>
              <w:jc w:val="both"/>
              <w:rPr>
                <w:lang w:val="kk-KZ"/>
              </w:rPr>
            </w:pPr>
            <w:r w:rsidRPr="00CF7DB0">
              <w:rPr>
                <w:lang w:val="kk-KZ"/>
              </w:rPr>
              <w:t>Сумматив</w:t>
            </w:r>
            <w:r>
              <w:rPr>
                <w:lang w:val="kk-KZ"/>
              </w:rPr>
              <w:t>ті бағалау</w:t>
            </w:r>
            <w:r w:rsidRPr="00CF7DB0">
              <w:rPr>
                <w:lang w:val="kk-KZ"/>
              </w:rPr>
              <w:t xml:space="preserve">: </w:t>
            </w:r>
            <w:r>
              <w:rPr>
                <w:lang w:val="kk-KZ"/>
              </w:rPr>
              <w:t>сабаққа қатысуды</w:t>
            </w:r>
            <w:r w:rsidR="007B5EAD">
              <w:rPr>
                <w:lang w:val="kk-KZ"/>
              </w:rPr>
              <w:t xml:space="preserve"> </w:t>
            </w:r>
            <w:r>
              <w:rPr>
                <w:lang w:val="kk-KZ"/>
              </w:rPr>
              <w:t xml:space="preserve">және </w:t>
            </w:r>
            <w:r w:rsidR="007B5EAD">
              <w:rPr>
                <w:lang w:val="kk-KZ"/>
              </w:rPr>
              <w:t>аудиторияда белсенділік</w:t>
            </w:r>
            <w:r>
              <w:rPr>
                <w:lang w:val="kk-KZ"/>
              </w:rPr>
              <w:t xml:space="preserve"> </w:t>
            </w:r>
            <w:r w:rsidR="007B5EAD">
              <w:rPr>
                <w:lang w:val="kk-KZ"/>
              </w:rPr>
              <w:t xml:space="preserve">жұмысы, орындаған тапсырмасы </w:t>
            </w:r>
            <w:r>
              <w:rPr>
                <w:lang w:val="kk-KZ"/>
              </w:rPr>
              <w:t>бағаланады</w:t>
            </w:r>
          </w:p>
          <w:p w:rsidR="008865CF" w:rsidRPr="00527D5D" w:rsidRDefault="008865CF" w:rsidP="00513AB8">
            <w:pPr>
              <w:tabs>
                <w:tab w:val="left" w:pos="426"/>
              </w:tabs>
              <w:autoSpaceDE w:val="0"/>
              <w:autoSpaceDN w:val="0"/>
              <w:adjustRightInd w:val="0"/>
              <w:jc w:val="both"/>
              <w:rPr>
                <w:lang w:val="kk-KZ"/>
              </w:rPr>
            </w:pPr>
          </w:p>
        </w:tc>
      </w:tr>
    </w:tbl>
    <w:p w:rsidR="008865CF" w:rsidRDefault="008865CF" w:rsidP="008865CF">
      <w:pPr>
        <w:jc w:val="right"/>
        <w:rPr>
          <w:lang w:val="kk-KZ"/>
        </w:rPr>
      </w:pPr>
    </w:p>
    <w:tbl>
      <w:tblPr>
        <w:tblStyle w:val="a3"/>
        <w:tblW w:w="9922" w:type="dxa"/>
        <w:tblInd w:w="279" w:type="dxa"/>
        <w:tblLayout w:type="fixed"/>
        <w:tblLook w:val="04A0" w:firstRow="1" w:lastRow="0" w:firstColumn="1" w:lastColumn="0" w:noHBand="0" w:noVBand="1"/>
      </w:tblPr>
      <w:tblGrid>
        <w:gridCol w:w="538"/>
        <w:gridCol w:w="7371"/>
        <w:gridCol w:w="879"/>
        <w:gridCol w:w="1134"/>
      </w:tblGrid>
      <w:tr w:rsidR="00620159" w:rsidRPr="007B5EAD" w:rsidTr="007D768B">
        <w:tc>
          <w:tcPr>
            <w:tcW w:w="538" w:type="dxa"/>
          </w:tcPr>
          <w:p w:rsidR="00620159" w:rsidRPr="00C27AE5" w:rsidRDefault="00620159" w:rsidP="00513AB8">
            <w:pPr>
              <w:rPr>
                <w:b/>
                <w:lang w:val="kk-KZ"/>
              </w:rPr>
            </w:pPr>
            <w:r w:rsidRPr="00C27AE5">
              <w:rPr>
                <w:b/>
                <w:lang w:val="kk-KZ"/>
              </w:rPr>
              <w:t>Апта</w:t>
            </w:r>
          </w:p>
        </w:tc>
        <w:tc>
          <w:tcPr>
            <w:tcW w:w="7371" w:type="dxa"/>
          </w:tcPr>
          <w:p w:rsidR="00620159" w:rsidRPr="00C27AE5" w:rsidRDefault="00620159" w:rsidP="00513AB8">
            <w:pPr>
              <w:rPr>
                <w:b/>
                <w:lang w:val="kk-KZ"/>
              </w:rPr>
            </w:pPr>
            <w:r w:rsidRPr="00C27AE5">
              <w:rPr>
                <w:b/>
                <w:lang w:val="kk-KZ"/>
              </w:rPr>
              <w:t>Тақырып атауы</w:t>
            </w:r>
          </w:p>
        </w:tc>
        <w:tc>
          <w:tcPr>
            <w:tcW w:w="879" w:type="dxa"/>
          </w:tcPr>
          <w:p w:rsidR="00620159" w:rsidRPr="00C27AE5" w:rsidRDefault="00620159" w:rsidP="00513AB8">
            <w:pPr>
              <w:rPr>
                <w:b/>
                <w:lang w:val="kk-KZ"/>
              </w:rPr>
            </w:pPr>
            <w:r>
              <w:rPr>
                <w:b/>
                <w:lang w:val="kk-KZ"/>
              </w:rPr>
              <w:t xml:space="preserve">Сағат </w:t>
            </w:r>
            <w:r w:rsidRPr="00C27AE5">
              <w:rPr>
                <w:b/>
                <w:lang w:val="kk-KZ"/>
              </w:rPr>
              <w:t>саны</w:t>
            </w:r>
          </w:p>
        </w:tc>
        <w:tc>
          <w:tcPr>
            <w:tcW w:w="1134" w:type="dxa"/>
          </w:tcPr>
          <w:p w:rsidR="00620159" w:rsidRPr="00C27AE5" w:rsidRDefault="00620159" w:rsidP="00513AB8">
            <w:pPr>
              <w:rPr>
                <w:b/>
                <w:lang w:val="kk-KZ"/>
              </w:rPr>
            </w:pPr>
            <w:r w:rsidRPr="007B5EAD">
              <w:rPr>
                <w:b/>
                <w:lang w:val="kk-KZ"/>
              </w:rPr>
              <w:t>Мах</w:t>
            </w:r>
            <w:r w:rsidRPr="00C27AE5">
              <w:rPr>
                <w:b/>
                <w:lang w:val="kk-KZ"/>
              </w:rPr>
              <w:t xml:space="preserve"> балл</w:t>
            </w:r>
          </w:p>
        </w:tc>
      </w:tr>
    </w:tbl>
    <w:tbl>
      <w:tblPr>
        <w:tblW w:w="9922" w:type="dxa"/>
        <w:tblInd w:w="279" w:type="dxa"/>
        <w:tblLayout w:type="fixed"/>
        <w:tblLook w:val="0000" w:firstRow="0" w:lastRow="0" w:firstColumn="0" w:lastColumn="0" w:noHBand="0" w:noVBand="0"/>
      </w:tblPr>
      <w:tblGrid>
        <w:gridCol w:w="538"/>
        <w:gridCol w:w="7400"/>
        <w:gridCol w:w="850"/>
        <w:gridCol w:w="1134"/>
      </w:tblGrid>
      <w:tr w:rsidR="00620159" w:rsidRPr="00C27AE5" w:rsidTr="007D768B">
        <w:trPr>
          <w:trHeight w:val="344"/>
        </w:trPr>
        <w:tc>
          <w:tcPr>
            <w:tcW w:w="538" w:type="dxa"/>
            <w:vMerge w:val="restart"/>
            <w:tcBorders>
              <w:top w:val="single" w:sz="4" w:space="0" w:color="000000"/>
              <w:left w:val="single" w:sz="4" w:space="0" w:color="000000"/>
            </w:tcBorders>
            <w:shd w:val="clear" w:color="auto" w:fill="auto"/>
          </w:tcPr>
          <w:p w:rsidR="00620159" w:rsidRPr="00C27AE5" w:rsidRDefault="00620159" w:rsidP="00513AB8">
            <w:pPr>
              <w:rPr>
                <w:lang w:val="kk-KZ"/>
              </w:rPr>
            </w:pPr>
            <w:r w:rsidRPr="00C27AE5">
              <w:rPr>
                <w:lang w:val="kk-KZ"/>
              </w:rPr>
              <w:t>1</w:t>
            </w:r>
          </w:p>
          <w:p w:rsidR="00620159" w:rsidRPr="00C27AE5" w:rsidRDefault="00620159" w:rsidP="00513AB8">
            <w:pPr>
              <w:rPr>
                <w:lang w:val="kk-KZ"/>
              </w:rPr>
            </w:pPr>
          </w:p>
        </w:tc>
        <w:tc>
          <w:tcPr>
            <w:tcW w:w="7400" w:type="dxa"/>
            <w:tcBorders>
              <w:top w:val="single" w:sz="4" w:space="0" w:color="000000"/>
              <w:left w:val="single" w:sz="4" w:space="0" w:color="000000"/>
              <w:bottom w:val="single" w:sz="4" w:space="0" w:color="000000"/>
            </w:tcBorders>
            <w:shd w:val="clear" w:color="auto" w:fill="auto"/>
          </w:tcPr>
          <w:p w:rsidR="00620159" w:rsidRDefault="00620159" w:rsidP="00513AB8">
            <w:pPr>
              <w:rPr>
                <w:bCs/>
                <w:lang w:val="kk-KZ"/>
              </w:rPr>
            </w:pPr>
            <w:r w:rsidRPr="00C27AE5">
              <w:rPr>
                <w:b/>
                <w:bCs/>
                <w:lang w:val="kk-KZ"/>
              </w:rPr>
              <w:t xml:space="preserve">Дәріс 1. </w:t>
            </w:r>
            <w:r w:rsidRPr="00C27AE5">
              <w:rPr>
                <w:bCs/>
                <w:lang w:val="kk-KZ"/>
              </w:rPr>
              <w:t>Әлеуметтанудағы сапалық әдіснаманың пайда болу алғышарттары және даму тарихы</w:t>
            </w:r>
          </w:p>
          <w:p w:rsidR="00620159" w:rsidRPr="00C27AE5" w:rsidRDefault="00620159" w:rsidP="00513AB8">
            <w:pPr>
              <w:rPr>
                <w:lang w:val="kk-KZ"/>
              </w:rPr>
            </w:pPr>
            <w:r w:rsidRPr="002A0765">
              <w:rPr>
                <w:lang w:val="kk-KZ"/>
              </w:rPr>
              <w:t>Дәріс 2.Әлеуметтанудағы сапалық және сандық бағыттардың салыстырмалы даму тарихы</w:t>
            </w:r>
          </w:p>
        </w:tc>
        <w:tc>
          <w:tcPr>
            <w:tcW w:w="850" w:type="dxa"/>
            <w:tcBorders>
              <w:top w:val="single" w:sz="4" w:space="0" w:color="000000"/>
              <w:left w:val="single" w:sz="4" w:space="0" w:color="000000"/>
              <w:bottom w:val="single" w:sz="4" w:space="0" w:color="000000"/>
            </w:tcBorders>
            <w:shd w:val="clear" w:color="auto" w:fill="auto"/>
          </w:tcPr>
          <w:p w:rsidR="00620159" w:rsidRPr="00C27AE5" w:rsidRDefault="00620159" w:rsidP="00236334">
            <w:pPr>
              <w:jc w:val="center"/>
            </w:pPr>
            <w:r w:rsidRPr="00C27AE5">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620159" w:rsidRPr="00C27AE5" w:rsidRDefault="00620159" w:rsidP="00236334">
            <w:pPr>
              <w:jc w:val="center"/>
            </w:pPr>
            <w:r w:rsidRPr="00C27AE5">
              <w:t>0</w:t>
            </w:r>
            <w:bookmarkStart w:id="0" w:name="_GoBack"/>
            <w:bookmarkEnd w:id="0"/>
          </w:p>
        </w:tc>
      </w:tr>
      <w:tr w:rsidR="00620159" w:rsidRPr="00C27AE5" w:rsidTr="007D768B">
        <w:trPr>
          <w:trHeight w:val="291"/>
        </w:trPr>
        <w:tc>
          <w:tcPr>
            <w:tcW w:w="538" w:type="dxa"/>
            <w:vMerge/>
            <w:tcBorders>
              <w:left w:val="single" w:sz="4" w:space="0" w:color="000000"/>
            </w:tcBorders>
            <w:shd w:val="clear" w:color="auto" w:fill="auto"/>
            <w:vAlign w:val="center"/>
          </w:tcPr>
          <w:p w:rsidR="00620159" w:rsidRPr="00C27AE5" w:rsidRDefault="00620159" w:rsidP="00513AB8">
            <w:pPr>
              <w:rPr>
                <w:lang w:val="kk-KZ"/>
              </w:rPr>
            </w:pPr>
          </w:p>
        </w:tc>
        <w:tc>
          <w:tcPr>
            <w:tcW w:w="7400" w:type="dxa"/>
            <w:tcBorders>
              <w:top w:val="single" w:sz="4" w:space="0" w:color="000000"/>
              <w:left w:val="single" w:sz="4" w:space="0" w:color="000000"/>
              <w:bottom w:val="single" w:sz="4" w:space="0" w:color="000000"/>
            </w:tcBorders>
            <w:shd w:val="clear" w:color="auto" w:fill="auto"/>
          </w:tcPr>
          <w:p w:rsidR="00620159" w:rsidRPr="00C27AE5" w:rsidRDefault="00620159" w:rsidP="00513AB8">
            <w:pPr>
              <w:rPr>
                <w:lang w:val="kk-KZ"/>
              </w:rPr>
            </w:pPr>
            <w:r w:rsidRPr="00C27AE5">
              <w:rPr>
                <w:b/>
                <w:bCs/>
                <w:lang w:val="kk-KZ"/>
              </w:rPr>
              <w:t>Практикалық сабақ 1.</w:t>
            </w:r>
          </w:p>
          <w:p w:rsidR="00620159" w:rsidRPr="00620159" w:rsidRDefault="00620159" w:rsidP="00513AB8">
            <w:pPr>
              <w:rPr>
                <w:lang w:val="kk-KZ"/>
              </w:rPr>
            </w:pPr>
            <w:r w:rsidRPr="00C27AE5">
              <w:rPr>
                <w:lang w:val="kk-KZ"/>
              </w:rPr>
              <w:t xml:space="preserve">Әлеуметтанулық зерттеудің әртүрлі әдіснамалық негіздері. Идиографиялықжәненомотетикалық танымдық жолдар. Позитивистік және интерпретативтік әлеуметтанулық дәстүрлер. Әлемге феноменологиялық көзқарас. «Сапалық әлеуметтану» және «сапалық әдістер» түсініктерінің қатынасы: әдіснамалық дискуссия және зерттеулік тәжірибелер. Эмпирикалық зерттеулердегі </w:t>
            </w:r>
            <w:r w:rsidRPr="00C27AE5">
              <w:rPr>
                <w:bCs/>
                <w:lang w:val="kk-KZ"/>
              </w:rPr>
              <w:t xml:space="preserve">сапалық әдістердің пайда болу алғышарттары және тарихи дамуы: «классикалық» </w:t>
            </w:r>
            <w:r w:rsidRPr="00C27AE5">
              <w:rPr>
                <w:lang w:val="kk-KZ"/>
              </w:rPr>
              <w:t>casestudy (Чикаго мектебі), британдық антропология мектебі (Б.Малиновский), groundedtheory (Б. Глайзер, А.Стросс). Ресейлік контекстіде «сапалық» зерттеулер</w:t>
            </w:r>
            <w:r w:rsidRPr="00620159">
              <w:rPr>
                <w:lang w:val="kk-KZ"/>
              </w:rPr>
              <w:t>.</w:t>
            </w:r>
          </w:p>
          <w:p w:rsidR="00620159" w:rsidRPr="00620159" w:rsidRDefault="00620159" w:rsidP="002A0765">
            <w:pPr>
              <w:rPr>
                <w:lang w:val="kk-KZ"/>
              </w:rPr>
            </w:pPr>
            <w:r w:rsidRPr="00620159">
              <w:rPr>
                <w:lang w:val="kk-KZ"/>
              </w:rPr>
              <w:t xml:space="preserve">Практикалық сабақ 2. </w:t>
            </w:r>
          </w:p>
          <w:p w:rsidR="00620159" w:rsidRPr="00620159" w:rsidRDefault="00620159" w:rsidP="002A0765">
            <w:pPr>
              <w:rPr>
                <w:lang w:val="kk-KZ"/>
              </w:rPr>
            </w:pPr>
            <w:r w:rsidRPr="00620159">
              <w:rPr>
                <w:lang w:val="kk-KZ"/>
              </w:rPr>
              <w:t xml:space="preserve">1. Әлеуметтанулық білім жүйесіндегі сапалық әдістердің орнын көрсетіңіз. </w:t>
            </w:r>
          </w:p>
          <w:p w:rsidR="00620159" w:rsidRPr="00620159" w:rsidRDefault="00620159" w:rsidP="002A0765">
            <w:pPr>
              <w:rPr>
                <w:lang w:val="kk-KZ"/>
              </w:rPr>
            </w:pPr>
            <w:r w:rsidRPr="00620159">
              <w:rPr>
                <w:lang w:val="kk-KZ"/>
              </w:rPr>
              <w:t xml:space="preserve">2. Сапалық және сандық зерттеу стратегияларының айырмашылығын көрсетіңіз. </w:t>
            </w:r>
          </w:p>
          <w:p w:rsidR="00620159" w:rsidRPr="00620159" w:rsidRDefault="00620159" w:rsidP="002A0765">
            <w:pPr>
              <w:rPr>
                <w:lang w:val="kk-KZ"/>
              </w:rPr>
            </w:pPr>
            <w:r w:rsidRPr="00620159">
              <w:rPr>
                <w:lang w:val="kk-KZ"/>
              </w:rPr>
              <w:t xml:space="preserve">3. Сапалық әдістерді пайдаланудың негізгі шарттары. </w:t>
            </w:r>
          </w:p>
          <w:p w:rsidR="00620159" w:rsidRPr="00C27AE5" w:rsidRDefault="00620159" w:rsidP="002A0765">
            <w:r w:rsidRPr="00620159">
              <w:rPr>
                <w:lang w:val="kk-KZ"/>
              </w:rPr>
              <w:t xml:space="preserve">4. Чикаго және Франфурт мектептерінің сапалық парадигманы орнықтырудағы үлесі. </w:t>
            </w:r>
            <w:proofErr w:type="spellStart"/>
            <w:r>
              <w:t>Теориялық</w:t>
            </w:r>
            <w:proofErr w:type="spellEnd"/>
            <w:r>
              <w:t xml:space="preserve"> </w:t>
            </w:r>
            <w:proofErr w:type="spellStart"/>
            <w:r>
              <w:t>дәстүр</w:t>
            </w:r>
            <w:proofErr w:type="spellEnd"/>
            <w:r>
              <w:t xml:space="preserve"> мен </w:t>
            </w:r>
            <w:proofErr w:type="spellStart"/>
            <w:r>
              <w:t>әлеуметтанулық</w:t>
            </w:r>
            <w:proofErr w:type="spellEnd"/>
            <w:r>
              <w:t xml:space="preserve"> </w:t>
            </w:r>
            <w:proofErr w:type="spellStart"/>
            <w:r>
              <w:t>тәжірибенің</w:t>
            </w:r>
            <w:proofErr w:type="spellEnd"/>
            <w:r>
              <w:t xml:space="preserve"> </w:t>
            </w:r>
            <w:proofErr w:type="spellStart"/>
            <w:r>
              <w:t>байланысын</w:t>
            </w:r>
            <w:proofErr w:type="spellEnd"/>
            <w:r>
              <w:t xml:space="preserve"> </w:t>
            </w:r>
            <w:proofErr w:type="spellStart"/>
            <w:r>
              <w:t>көрсетіңіз</w:t>
            </w:r>
            <w:proofErr w:type="spellEnd"/>
            <w:r>
              <w:t>.</w:t>
            </w:r>
          </w:p>
        </w:tc>
        <w:tc>
          <w:tcPr>
            <w:tcW w:w="850" w:type="dxa"/>
            <w:tcBorders>
              <w:top w:val="single" w:sz="4" w:space="0" w:color="000000"/>
              <w:left w:val="single" w:sz="4" w:space="0" w:color="000000"/>
              <w:bottom w:val="single" w:sz="4" w:space="0" w:color="000000"/>
            </w:tcBorders>
            <w:shd w:val="clear" w:color="auto" w:fill="auto"/>
          </w:tcPr>
          <w:p w:rsidR="00620159" w:rsidRPr="00C27AE5" w:rsidRDefault="00620159" w:rsidP="00236334">
            <w:pPr>
              <w:jc w:val="center"/>
            </w:pPr>
            <w:r>
              <w:t>3</w:t>
            </w:r>
          </w:p>
          <w:p w:rsidR="00620159" w:rsidRPr="00C27AE5" w:rsidRDefault="00620159" w:rsidP="00236334">
            <w:pPr>
              <w:jc w:val="cente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620159" w:rsidRPr="00C27AE5" w:rsidRDefault="00620159" w:rsidP="00C365B9">
            <w:pPr>
              <w:jc w:val="center"/>
            </w:pPr>
            <w:r>
              <w:t>10</w:t>
            </w:r>
          </w:p>
        </w:tc>
      </w:tr>
      <w:tr w:rsidR="00620159" w:rsidRPr="00C27AE5" w:rsidTr="007D768B">
        <w:trPr>
          <w:trHeight w:val="242"/>
        </w:trPr>
        <w:tc>
          <w:tcPr>
            <w:tcW w:w="538" w:type="dxa"/>
            <w:vMerge/>
            <w:tcBorders>
              <w:left w:val="single" w:sz="4" w:space="0" w:color="000000"/>
            </w:tcBorders>
            <w:shd w:val="clear" w:color="auto" w:fill="auto"/>
          </w:tcPr>
          <w:p w:rsidR="00620159" w:rsidRPr="00C27AE5" w:rsidRDefault="00620159" w:rsidP="00513AB8">
            <w:pPr>
              <w:rPr>
                <w:lang w:val="kk-KZ"/>
              </w:rPr>
            </w:pPr>
          </w:p>
        </w:tc>
        <w:tc>
          <w:tcPr>
            <w:tcW w:w="7400" w:type="dxa"/>
            <w:tcBorders>
              <w:top w:val="single" w:sz="4" w:space="0" w:color="000000"/>
              <w:left w:val="single" w:sz="4" w:space="0" w:color="000000"/>
              <w:bottom w:val="single" w:sz="4" w:space="0" w:color="000000"/>
            </w:tcBorders>
            <w:shd w:val="clear" w:color="auto" w:fill="auto"/>
          </w:tcPr>
          <w:p w:rsidR="00620159" w:rsidRPr="00C27AE5" w:rsidRDefault="00620159" w:rsidP="00513AB8">
            <w:pPr>
              <w:rPr>
                <w:lang w:val="kk-KZ"/>
              </w:rPr>
            </w:pPr>
            <w:r w:rsidRPr="00C27AE5">
              <w:rPr>
                <w:b/>
                <w:bCs/>
                <w:lang w:val="kk-KZ"/>
              </w:rPr>
              <w:t>Дәріс 3.</w:t>
            </w:r>
            <w:r w:rsidRPr="00C27AE5">
              <w:rPr>
                <w:lang w:val="kk-KZ"/>
              </w:rPr>
              <w:t>Сапалық әдістер арқылы өткізілген классикалық зерттеулер</w:t>
            </w:r>
          </w:p>
        </w:tc>
        <w:tc>
          <w:tcPr>
            <w:tcW w:w="850" w:type="dxa"/>
            <w:tcBorders>
              <w:top w:val="single" w:sz="4" w:space="0" w:color="000000"/>
              <w:left w:val="single" w:sz="4" w:space="0" w:color="000000"/>
              <w:bottom w:val="single" w:sz="4" w:space="0" w:color="000000"/>
            </w:tcBorders>
            <w:shd w:val="clear" w:color="auto" w:fill="auto"/>
          </w:tcPr>
          <w:p w:rsidR="00620159" w:rsidRPr="00C27AE5" w:rsidRDefault="00620159" w:rsidP="00236334">
            <w:pPr>
              <w:jc w:val="center"/>
            </w:pPr>
            <w: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620159" w:rsidRPr="00C27AE5" w:rsidRDefault="00620159" w:rsidP="00236334">
            <w:pPr>
              <w:jc w:val="center"/>
              <w:rPr>
                <w:lang w:val="en-US"/>
              </w:rPr>
            </w:pPr>
          </w:p>
        </w:tc>
      </w:tr>
      <w:tr w:rsidR="00620159" w:rsidRPr="00C27AE5" w:rsidTr="007D768B">
        <w:trPr>
          <w:trHeight w:val="273"/>
        </w:trPr>
        <w:tc>
          <w:tcPr>
            <w:tcW w:w="538" w:type="dxa"/>
            <w:vMerge/>
            <w:tcBorders>
              <w:left w:val="single" w:sz="4" w:space="0" w:color="000000"/>
            </w:tcBorders>
            <w:shd w:val="clear" w:color="auto" w:fill="auto"/>
          </w:tcPr>
          <w:p w:rsidR="00620159" w:rsidRPr="00C27AE5" w:rsidRDefault="00620159" w:rsidP="00513AB8">
            <w:pPr>
              <w:rPr>
                <w:lang w:val="kk-KZ"/>
              </w:rPr>
            </w:pPr>
          </w:p>
        </w:tc>
        <w:tc>
          <w:tcPr>
            <w:tcW w:w="7400" w:type="dxa"/>
            <w:tcBorders>
              <w:top w:val="single" w:sz="4" w:space="0" w:color="000000"/>
              <w:left w:val="single" w:sz="4" w:space="0" w:color="000000"/>
              <w:bottom w:val="single" w:sz="4" w:space="0" w:color="000000"/>
            </w:tcBorders>
            <w:shd w:val="clear" w:color="auto" w:fill="auto"/>
          </w:tcPr>
          <w:p w:rsidR="00620159" w:rsidRPr="00C27AE5" w:rsidRDefault="00620159" w:rsidP="00513AB8">
            <w:pPr>
              <w:rPr>
                <w:lang w:val="kk-KZ"/>
              </w:rPr>
            </w:pPr>
            <w:r w:rsidRPr="00C27AE5">
              <w:rPr>
                <w:b/>
                <w:bCs/>
                <w:lang w:val="kk-KZ"/>
              </w:rPr>
              <w:t>Практикалық сабақ 3.</w:t>
            </w:r>
          </w:p>
          <w:p w:rsidR="00620159" w:rsidRPr="00C27AE5" w:rsidRDefault="00620159" w:rsidP="00513AB8">
            <w:pPr>
              <w:rPr>
                <w:lang w:val="kk-KZ"/>
              </w:rPr>
            </w:pPr>
            <w:r w:rsidRPr="00C27AE5">
              <w:rPr>
                <w:lang w:val="kk-KZ"/>
              </w:rPr>
              <w:t xml:space="preserve">Сапалық әлеуметтанудың негізін салушылар. Нақты әлеуметтанулық және этнографиялық зерттеулердегі сапалық әдістердің пайда болуы мен дамуы. Сапалық әдістердің қалыптасу тарихы. Б. Малиновский жұмысына антропологиялық бағыт. Ч. Бут, С. Уэбб и Б. Уэбб–тің ағылшын әлеуметтанулық зерттеулері. Әлеуметтанудағы (авто)биографиялық әдістің ашфлуы. Орыс этнографиялық бағдарламалары: В.Н. Тенищев. Гарфинкель зерттеуі «Гермафродит </w:t>
            </w:r>
            <w:r w:rsidRPr="00C27AE5">
              <w:rPr>
                <w:lang w:val="kk-KZ"/>
              </w:rPr>
              <w:lastRenderedPageBreak/>
              <w:t>әңгімесі». М. Фуко «Мен, Пиерре Риваер, анасын, әпкесін және ағасын өлтірген…» (история француз қылмысерінің әңгімесі XIX ғ). Банктердегі қылмыстар (К. Клавита и Х. Понтелл). Н. Козлова зерттеуі «Люба Курановскаяның өмірі»</w:t>
            </w:r>
            <w:r w:rsidRPr="00C27AE5">
              <w:t>.</w:t>
            </w:r>
          </w:p>
        </w:tc>
        <w:tc>
          <w:tcPr>
            <w:tcW w:w="850" w:type="dxa"/>
            <w:tcBorders>
              <w:top w:val="single" w:sz="4" w:space="0" w:color="000000"/>
              <w:left w:val="single" w:sz="4" w:space="0" w:color="000000"/>
              <w:bottom w:val="single" w:sz="4" w:space="0" w:color="000000"/>
            </w:tcBorders>
            <w:shd w:val="clear" w:color="auto" w:fill="auto"/>
          </w:tcPr>
          <w:p w:rsidR="00620159" w:rsidRPr="00C27AE5" w:rsidRDefault="00620159" w:rsidP="00236334">
            <w:pPr>
              <w:jc w:val="center"/>
            </w:pPr>
            <w:r>
              <w:lastRenderedPageBreak/>
              <w:t>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620159" w:rsidRPr="00C27AE5" w:rsidRDefault="00620159" w:rsidP="00236334">
            <w:pPr>
              <w:jc w:val="center"/>
            </w:pPr>
            <w:r w:rsidRPr="00C27AE5">
              <w:t>10</w:t>
            </w:r>
          </w:p>
        </w:tc>
      </w:tr>
      <w:tr w:rsidR="00620159" w:rsidRPr="00C27AE5" w:rsidTr="007D768B">
        <w:trPr>
          <w:trHeight w:val="273"/>
        </w:trPr>
        <w:tc>
          <w:tcPr>
            <w:tcW w:w="538" w:type="dxa"/>
            <w:vMerge/>
            <w:tcBorders>
              <w:left w:val="single" w:sz="4" w:space="0" w:color="000000"/>
            </w:tcBorders>
            <w:shd w:val="clear" w:color="auto" w:fill="auto"/>
          </w:tcPr>
          <w:p w:rsidR="00620159" w:rsidRPr="00C27AE5" w:rsidRDefault="00620159" w:rsidP="00513AB8">
            <w:pPr>
              <w:rPr>
                <w:lang w:val="kk-KZ"/>
              </w:rPr>
            </w:pPr>
          </w:p>
        </w:tc>
        <w:tc>
          <w:tcPr>
            <w:tcW w:w="7400" w:type="dxa"/>
            <w:tcBorders>
              <w:top w:val="single" w:sz="4" w:space="0" w:color="000000"/>
              <w:left w:val="single" w:sz="4" w:space="0" w:color="000000"/>
              <w:bottom w:val="single" w:sz="4" w:space="0" w:color="000000"/>
            </w:tcBorders>
            <w:shd w:val="clear" w:color="auto" w:fill="auto"/>
          </w:tcPr>
          <w:p w:rsidR="00620159" w:rsidRPr="00C27AE5" w:rsidRDefault="00620159" w:rsidP="008865CF">
            <w:pPr>
              <w:numPr>
                <w:ilvl w:val="0"/>
                <w:numId w:val="1"/>
              </w:numPr>
              <w:rPr>
                <w:b/>
                <w:bCs/>
                <w:lang w:val="kk-KZ"/>
              </w:rPr>
            </w:pPr>
            <w:r w:rsidRPr="00C27AE5">
              <w:rPr>
                <w:b/>
                <w:bCs/>
                <w:lang w:val="kk-KZ"/>
              </w:rPr>
              <w:t xml:space="preserve">СОӨЖ. СӨЖ қабылдау және кеңес беру. </w:t>
            </w:r>
            <w:r>
              <w:rPr>
                <w:lang w:val="kk-KZ"/>
              </w:rPr>
              <w:t xml:space="preserve">Баяндама: «П. Бергер </w:t>
            </w:r>
            <w:r w:rsidRPr="00C27AE5">
              <w:rPr>
                <w:lang w:val="kk-KZ"/>
              </w:rPr>
              <w:t>мен Т. Лукманың әлеуметтік әлем типі мен білім әлеументтануы»</w:t>
            </w:r>
          </w:p>
        </w:tc>
        <w:tc>
          <w:tcPr>
            <w:tcW w:w="850" w:type="dxa"/>
            <w:tcBorders>
              <w:top w:val="single" w:sz="4" w:space="0" w:color="000000"/>
              <w:left w:val="single" w:sz="4" w:space="0" w:color="000000"/>
              <w:bottom w:val="single" w:sz="4" w:space="0" w:color="000000"/>
            </w:tcBorders>
            <w:shd w:val="clear" w:color="auto" w:fill="auto"/>
          </w:tcPr>
          <w:p w:rsidR="00620159" w:rsidRPr="00C27AE5" w:rsidRDefault="00620159" w:rsidP="00236334">
            <w:pPr>
              <w:jc w:val="center"/>
              <w:rPr>
                <w:lang w:val="kk-KZ"/>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620159" w:rsidRPr="00C27AE5" w:rsidRDefault="00620159" w:rsidP="00236334">
            <w:pPr>
              <w:jc w:val="center"/>
              <w:rPr>
                <w:lang w:val="kk-KZ"/>
              </w:rPr>
            </w:pPr>
            <w:r>
              <w:rPr>
                <w:lang w:val="kk-KZ"/>
              </w:rPr>
              <w:t>1</w:t>
            </w:r>
            <w:r w:rsidRPr="00C27AE5">
              <w:rPr>
                <w:lang w:val="kk-KZ"/>
              </w:rPr>
              <w:t>0</w:t>
            </w:r>
          </w:p>
        </w:tc>
      </w:tr>
      <w:tr w:rsidR="00620159" w:rsidRPr="00C27AE5" w:rsidTr="007D768B">
        <w:trPr>
          <w:trHeight w:val="273"/>
        </w:trPr>
        <w:tc>
          <w:tcPr>
            <w:tcW w:w="538" w:type="dxa"/>
            <w:vMerge w:val="restart"/>
            <w:tcBorders>
              <w:top w:val="single" w:sz="4" w:space="0" w:color="auto"/>
              <w:left w:val="single" w:sz="4" w:space="0" w:color="000000"/>
            </w:tcBorders>
            <w:shd w:val="clear" w:color="auto" w:fill="auto"/>
          </w:tcPr>
          <w:p w:rsidR="00620159" w:rsidRPr="00C27AE5" w:rsidRDefault="00620159" w:rsidP="00513AB8">
            <w:r>
              <w:t>2</w:t>
            </w:r>
          </w:p>
        </w:tc>
        <w:tc>
          <w:tcPr>
            <w:tcW w:w="7400" w:type="dxa"/>
            <w:tcBorders>
              <w:top w:val="single" w:sz="4" w:space="0" w:color="auto"/>
              <w:left w:val="single" w:sz="4" w:space="0" w:color="000000"/>
              <w:bottom w:val="single" w:sz="4" w:space="0" w:color="000000"/>
            </w:tcBorders>
            <w:shd w:val="clear" w:color="auto" w:fill="auto"/>
          </w:tcPr>
          <w:p w:rsidR="00620159" w:rsidRPr="00C27AE5" w:rsidRDefault="00620159" w:rsidP="00513AB8">
            <w:pPr>
              <w:rPr>
                <w:lang w:val="kk-KZ"/>
              </w:rPr>
            </w:pPr>
            <w:r w:rsidRPr="00C27AE5">
              <w:rPr>
                <w:b/>
                <w:bCs/>
                <w:lang w:val="kk-KZ"/>
              </w:rPr>
              <w:t xml:space="preserve">Дәріс 4. </w:t>
            </w:r>
            <w:r w:rsidRPr="00C27AE5">
              <w:rPr>
                <w:lang w:val="kk-KZ"/>
              </w:rPr>
              <w:t>Сапалық парадигманың теоретико-әдіснамалық негіздемесі</w:t>
            </w:r>
            <w:r w:rsidRPr="00C27AE5">
              <w:rPr>
                <w:b/>
                <w:bCs/>
                <w:lang w:val="kk-KZ"/>
              </w:rPr>
              <w:t xml:space="preserve"> Дәріс </w:t>
            </w:r>
            <w:r w:rsidRPr="00C27AE5">
              <w:rPr>
                <w:b/>
                <w:bCs/>
              </w:rPr>
              <w:t xml:space="preserve">5. </w:t>
            </w:r>
            <w:r w:rsidRPr="00C27AE5">
              <w:rPr>
                <w:bCs/>
                <w:lang w:val="kk-KZ"/>
              </w:rPr>
              <w:t>Сапалық дадалық зерттеулердің ерекшеліктері</w:t>
            </w:r>
          </w:p>
        </w:tc>
        <w:tc>
          <w:tcPr>
            <w:tcW w:w="850" w:type="dxa"/>
            <w:tcBorders>
              <w:top w:val="single" w:sz="4" w:space="0" w:color="auto"/>
              <w:left w:val="single" w:sz="4" w:space="0" w:color="000000"/>
              <w:bottom w:val="single" w:sz="4" w:space="0" w:color="000000"/>
            </w:tcBorders>
            <w:shd w:val="clear" w:color="auto" w:fill="auto"/>
          </w:tcPr>
          <w:p w:rsidR="00620159" w:rsidRPr="00C27AE5" w:rsidRDefault="00620159" w:rsidP="00236334">
            <w:pPr>
              <w:jc w:val="center"/>
            </w:pPr>
            <w:r w:rsidRPr="00C27AE5">
              <w:t>2</w:t>
            </w:r>
          </w:p>
        </w:tc>
        <w:tc>
          <w:tcPr>
            <w:tcW w:w="1134" w:type="dxa"/>
            <w:tcBorders>
              <w:top w:val="single" w:sz="4" w:space="0" w:color="auto"/>
              <w:left w:val="single" w:sz="4" w:space="0" w:color="000000"/>
              <w:bottom w:val="single" w:sz="4" w:space="0" w:color="000000"/>
              <w:right w:val="single" w:sz="4" w:space="0" w:color="000000"/>
            </w:tcBorders>
            <w:shd w:val="clear" w:color="auto" w:fill="auto"/>
          </w:tcPr>
          <w:p w:rsidR="00620159" w:rsidRPr="00C27AE5" w:rsidRDefault="00620159" w:rsidP="00236334">
            <w:pPr>
              <w:jc w:val="center"/>
            </w:pPr>
          </w:p>
        </w:tc>
      </w:tr>
      <w:tr w:rsidR="00620159" w:rsidRPr="00C27AE5" w:rsidTr="007D768B">
        <w:trPr>
          <w:trHeight w:val="273"/>
        </w:trPr>
        <w:tc>
          <w:tcPr>
            <w:tcW w:w="538" w:type="dxa"/>
            <w:vMerge/>
            <w:tcBorders>
              <w:left w:val="single" w:sz="4" w:space="0" w:color="000000"/>
            </w:tcBorders>
            <w:shd w:val="clear" w:color="auto" w:fill="auto"/>
          </w:tcPr>
          <w:p w:rsidR="00620159" w:rsidRPr="00C27AE5" w:rsidRDefault="00620159" w:rsidP="00513AB8">
            <w:pPr>
              <w:rPr>
                <w:lang w:val="kk-KZ"/>
              </w:rPr>
            </w:pPr>
          </w:p>
        </w:tc>
        <w:tc>
          <w:tcPr>
            <w:tcW w:w="7400" w:type="dxa"/>
            <w:tcBorders>
              <w:left w:val="single" w:sz="4" w:space="0" w:color="000000"/>
              <w:bottom w:val="single" w:sz="4" w:space="0" w:color="000000"/>
            </w:tcBorders>
            <w:shd w:val="clear" w:color="auto" w:fill="auto"/>
          </w:tcPr>
          <w:p w:rsidR="00620159" w:rsidRPr="002A0765" w:rsidRDefault="00620159" w:rsidP="002A0765">
            <w:pPr>
              <w:rPr>
                <w:lang w:val="kk-KZ"/>
              </w:rPr>
            </w:pPr>
            <w:r w:rsidRPr="002A0765">
              <w:rPr>
                <w:b/>
                <w:bCs/>
                <w:lang w:val="kk-KZ"/>
              </w:rPr>
              <w:t>Практикалық сабақ 4.</w:t>
            </w:r>
          </w:p>
          <w:p w:rsidR="00620159" w:rsidRPr="002A0765" w:rsidRDefault="00620159" w:rsidP="002A0765">
            <w:pPr>
              <w:rPr>
                <w:lang w:val="kk-KZ"/>
              </w:rPr>
            </w:pPr>
            <w:r w:rsidRPr="002A0765">
              <w:rPr>
                <w:lang w:val="kk-KZ"/>
              </w:rPr>
              <w:t xml:space="preserve">1. М.Вебердің «Түсіндірмелі әлеуметтануының» негізгі идеясын ашыңыз.  </w:t>
            </w:r>
          </w:p>
          <w:p w:rsidR="00620159" w:rsidRPr="002A0765" w:rsidRDefault="00620159" w:rsidP="002A0765">
            <w:pPr>
              <w:rPr>
                <w:lang w:val="kk-KZ"/>
              </w:rPr>
            </w:pPr>
            <w:r w:rsidRPr="002A0765">
              <w:rPr>
                <w:lang w:val="kk-KZ"/>
              </w:rPr>
              <w:t xml:space="preserve">2. Г.Зиммельдің түсінігіндегі әлеуметтік ара-қатынас жолдарын сипаттаңыз. </w:t>
            </w:r>
          </w:p>
          <w:p w:rsidR="00620159" w:rsidRPr="00C27AE5" w:rsidRDefault="00620159" w:rsidP="002A0765">
            <w:pPr>
              <w:rPr>
                <w:lang w:val="kk-KZ"/>
              </w:rPr>
            </w:pPr>
            <w:r w:rsidRPr="002A0765">
              <w:rPr>
                <w:lang w:val="kk-KZ"/>
              </w:rPr>
              <w:t>3. Символикалық интеракционизм негізгі идеяларын көрсетіңіз (Джорж Герберт Мид, Ю.Хабермас, Г. Блумер), Э. Гоффманның әлеуметтік әлем  драматургиясын, феноменологиялық әлеуметтану, А. Шютцтің «өмірлік әлем» теориясы, білім әлеуметтануы және П. Бергера и Т. Лукманның әлеуметтік әлем типизациясы, сапалық зерттеулерде пайдаланылатын Г. Гарфинкель этноәдіснамасы.</w:t>
            </w:r>
            <w:r w:rsidRPr="00C27AE5">
              <w:rPr>
                <w:b/>
                <w:bCs/>
                <w:lang w:val="kk-KZ"/>
              </w:rPr>
              <w:t>Практикалық сабақ 5.</w:t>
            </w:r>
          </w:p>
          <w:p w:rsidR="00620159" w:rsidRPr="00C27AE5" w:rsidRDefault="00620159" w:rsidP="00513AB8">
            <w:pPr>
              <w:rPr>
                <w:lang w:val="kk-KZ"/>
              </w:rPr>
            </w:pPr>
            <w:r w:rsidRPr="00C27AE5">
              <w:rPr>
                <w:lang w:val="kk-KZ"/>
              </w:rPr>
              <w:t>«Сапалық зерттеулердің» [qualitativeresearch] енгізгі принциптері: зерттеулік бағыттын кешенділігі мен икемділігі, мультиәдістемелілік. «Сапалық зерттеулердің» танымдық мүмкіншіліктері және қолдану аясы. Әлеуметтанудағы "сапалық" әдістерге сын. «Сапалық зерттеулердің» негізгі түрлері: жағдайды талдау (casestudy), «өмірлік әңгіме» (биографиялық әдіс), «этнографиялық әдіс».</w:t>
            </w:r>
          </w:p>
        </w:tc>
        <w:tc>
          <w:tcPr>
            <w:tcW w:w="850" w:type="dxa"/>
            <w:tcBorders>
              <w:left w:val="single" w:sz="4" w:space="0" w:color="000000"/>
              <w:bottom w:val="single" w:sz="4" w:space="0" w:color="000000"/>
            </w:tcBorders>
            <w:shd w:val="clear" w:color="auto" w:fill="auto"/>
          </w:tcPr>
          <w:p w:rsidR="00620159" w:rsidRPr="00C27AE5" w:rsidRDefault="00620159" w:rsidP="00236334">
            <w:pPr>
              <w:jc w:val="center"/>
            </w:pPr>
            <w:r>
              <w:t>3</w:t>
            </w:r>
          </w:p>
        </w:tc>
        <w:tc>
          <w:tcPr>
            <w:tcW w:w="1134" w:type="dxa"/>
            <w:tcBorders>
              <w:left w:val="single" w:sz="4" w:space="0" w:color="000000"/>
              <w:bottom w:val="single" w:sz="4" w:space="0" w:color="000000"/>
              <w:right w:val="single" w:sz="4" w:space="0" w:color="000000"/>
            </w:tcBorders>
            <w:shd w:val="clear" w:color="auto" w:fill="auto"/>
          </w:tcPr>
          <w:p w:rsidR="00620159" w:rsidRPr="00C27AE5" w:rsidRDefault="00620159" w:rsidP="00236334">
            <w:pPr>
              <w:jc w:val="center"/>
            </w:pPr>
            <w:r>
              <w:t>15</w:t>
            </w:r>
          </w:p>
        </w:tc>
      </w:tr>
      <w:tr w:rsidR="00620159" w:rsidRPr="00C27AE5" w:rsidTr="007D768B">
        <w:trPr>
          <w:trHeight w:val="273"/>
        </w:trPr>
        <w:tc>
          <w:tcPr>
            <w:tcW w:w="538" w:type="dxa"/>
            <w:vMerge/>
            <w:tcBorders>
              <w:left w:val="single" w:sz="4" w:space="0" w:color="000000"/>
            </w:tcBorders>
            <w:shd w:val="clear" w:color="auto" w:fill="auto"/>
          </w:tcPr>
          <w:p w:rsidR="00620159" w:rsidRPr="00C27AE5" w:rsidRDefault="00620159" w:rsidP="00513AB8">
            <w:pPr>
              <w:rPr>
                <w:lang w:val="kk-KZ"/>
              </w:rPr>
            </w:pPr>
          </w:p>
        </w:tc>
        <w:tc>
          <w:tcPr>
            <w:tcW w:w="7400" w:type="dxa"/>
            <w:tcBorders>
              <w:left w:val="single" w:sz="4" w:space="0" w:color="000000"/>
              <w:bottom w:val="single" w:sz="4" w:space="0" w:color="000000"/>
            </w:tcBorders>
            <w:shd w:val="clear" w:color="auto" w:fill="auto"/>
          </w:tcPr>
          <w:p w:rsidR="00620159" w:rsidRPr="00C27AE5" w:rsidRDefault="00620159" w:rsidP="00513AB8">
            <w:r w:rsidRPr="00C27AE5">
              <w:rPr>
                <w:b/>
                <w:bCs/>
                <w:lang w:val="kk-KZ"/>
              </w:rPr>
              <w:t xml:space="preserve">2.СОӨЖ. СӨЖ қабылдау және кеңес беру. </w:t>
            </w:r>
            <w:r w:rsidRPr="00C27AE5">
              <w:t>Эссе: «</w:t>
            </w:r>
            <w:proofErr w:type="spellStart"/>
            <w:r w:rsidRPr="00C27AE5">
              <w:t>Символи</w:t>
            </w:r>
            <w:proofErr w:type="spellEnd"/>
            <w:r w:rsidRPr="00C27AE5">
              <w:rPr>
                <w:lang w:val="kk-KZ"/>
              </w:rPr>
              <w:t>калық</w:t>
            </w:r>
            <w:r w:rsidRPr="00C27AE5">
              <w:t xml:space="preserve"> </w:t>
            </w:r>
            <w:proofErr w:type="spellStart"/>
            <w:r w:rsidRPr="00C27AE5">
              <w:t>интеракционизм</w:t>
            </w:r>
            <w:proofErr w:type="spellEnd"/>
            <w:r w:rsidRPr="00C27AE5">
              <w:t xml:space="preserve"> </w:t>
            </w:r>
            <w:r w:rsidRPr="00C27AE5">
              <w:rPr>
                <w:lang w:val="kk-KZ"/>
              </w:rPr>
              <w:t xml:space="preserve">ұғымы мен идеясы </w:t>
            </w:r>
            <w:r w:rsidRPr="00C27AE5">
              <w:t xml:space="preserve">(Д. </w:t>
            </w:r>
            <w:proofErr w:type="spellStart"/>
            <w:r w:rsidRPr="00C27AE5">
              <w:t>Мид</w:t>
            </w:r>
            <w:proofErr w:type="spellEnd"/>
            <w:r w:rsidRPr="00C27AE5">
              <w:t xml:space="preserve">, Ю. </w:t>
            </w:r>
            <w:proofErr w:type="spellStart"/>
            <w:r w:rsidRPr="00C27AE5">
              <w:t>Хабермас</w:t>
            </w:r>
            <w:proofErr w:type="spellEnd"/>
            <w:r w:rsidRPr="00C27AE5">
              <w:t xml:space="preserve">, Г. </w:t>
            </w:r>
            <w:proofErr w:type="spellStart"/>
            <w:r w:rsidRPr="00C27AE5">
              <w:t>Блумер</w:t>
            </w:r>
            <w:proofErr w:type="spellEnd"/>
            <w:r w:rsidRPr="00C27AE5">
              <w:t>)».</w:t>
            </w:r>
          </w:p>
        </w:tc>
        <w:tc>
          <w:tcPr>
            <w:tcW w:w="850" w:type="dxa"/>
            <w:tcBorders>
              <w:left w:val="single" w:sz="4" w:space="0" w:color="000000"/>
              <w:bottom w:val="single" w:sz="4" w:space="0" w:color="000000"/>
            </w:tcBorders>
            <w:shd w:val="clear" w:color="auto" w:fill="auto"/>
          </w:tcPr>
          <w:p w:rsidR="00620159" w:rsidRPr="00C27AE5" w:rsidRDefault="00620159" w:rsidP="00236334">
            <w:pPr>
              <w:jc w:val="center"/>
              <w:rPr>
                <w:lang w:val="kk-KZ"/>
              </w:rPr>
            </w:pPr>
          </w:p>
        </w:tc>
        <w:tc>
          <w:tcPr>
            <w:tcW w:w="1134" w:type="dxa"/>
            <w:tcBorders>
              <w:left w:val="single" w:sz="4" w:space="0" w:color="000000"/>
              <w:bottom w:val="single" w:sz="4" w:space="0" w:color="000000"/>
              <w:right w:val="single" w:sz="4" w:space="0" w:color="000000"/>
            </w:tcBorders>
            <w:shd w:val="clear" w:color="auto" w:fill="auto"/>
          </w:tcPr>
          <w:p w:rsidR="00620159" w:rsidRPr="00C27AE5" w:rsidRDefault="00620159" w:rsidP="00236334">
            <w:pPr>
              <w:jc w:val="center"/>
            </w:pPr>
            <w:r>
              <w:t>1</w:t>
            </w:r>
            <w:r w:rsidRPr="00C27AE5">
              <w:t>0</w:t>
            </w:r>
          </w:p>
        </w:tc>
      </w:tr>
      <w:tr w:rsidR="00620159" w:rsidRPr="00C27AE5" w:rsidTr="007D768B">
        <w:trPr>
          <w:trHeight w:val="273"/>
        </w:trPr>
        <w:tc>
          <w:tcPr>
            <w:tcW w:w="538" w:type="dxa"/>
            <w:vMerge/>
            <w:tcBorders>
              <w:left w:val="single" w:sz="4" w:space="0" w:color="000000"/>
            </w:tcBorders>
            <w:shd w:val="clear" w:color="auto" w:fill="auto"/>
          </w:tcPr>
          <w:p w:rsidR="00620159" w:rsidRPr="00C27AE5" w:rsidRDefault="00620159" w:rsidP="00513AB8">
            <w:pPr>
              <w:rPr>
                <w:lang w:val="kk-KZ"/>
              </w:rPr>
            </w:pPr>
          </w:p>
        </w:tc>
        <w:tc>
          <w:tcPr>
            <w:tcW w:w="7400" w:type="dxa"/>
            <w:tcBorders>
              <w:left w:val="single" w:sz="4" w:space="0" w:color="000000"/>
              <w:bottom w:val="single" w:sz="4" w:space="0" w:color="000000"/>
            </w:tcBorders>
            <w:shd w:val="clear" w:color="auto" w:fill="auto"/>
          </w:tcPr>
          <w:p w:rsidR="00620159" w:rsidRPr="00C27AE5" w:rsidRDefault="00620159" w:rsidP="00513AB8">
            <w:pPr>
              <w:rPr>
                <w:b/>
                <w:bCs/>
                <w:lang w:val="kk-KZ"/>
              </w:rPr>
            </w:pPr>
          </w:p>
        </w:tc>
        <w:tc>
          <w:tcPr>
            <w:tcW w:w="850" w:type="dxa"/>
            <w:tcBorders>
              <w:left w:val="single" w:sz="4" w:space="0" w:color="000000"/>
              <w:bottom w:val="single" w:sz="4" w:space="0" w:color="000000"/>
            </w:tcBorders>
            <w:shd w:val="clear" w:color="auto" w:fill="auto"/>
          </w:tcPr>
          <w:p w:rsidR="00620159" w:rsidRPr="00C27AE5" w:rsidRDefault="00620159" w:rsidP="00236334">
            <w:pPr>
              <w:jc w:val="center"/>
              <w:rPr>
                <w:lang w:val="kk-KZ"/>
              </w:rPr>
            </w:pPr>
          </w:p>
        </w:tc>
        <w:tc>
          <w:tcPr>
            <w:tcW w:w="1134" w:type="dxa"/>
            <w:tcBorders>
              <w:left w:val="single" w:sz="4" w:space="0" w:color="000000"/>
              <w:bottom w:val="single" w:sz="4" w:space="0" w:color="000000"/>
              <w:right w:val="single" w:sz="4" w:space="0" w:color="000000"/>
            </w:tcBorders>
            <w:shd w:val="clear" w:color="auto" w:fill="auto"/>
          </w:tcPr>
          <w:p w:rsidR="00620159" w:rsidRPr="00C27AE5" w:rsidRDefault="00620159" w:rsidP="00236334">
            <w:pPr>
              <w:jc w:val="center"/>
              <w:rPr>
                <w:lang w:val="kk-KZ"/>
              </w:rPr>
            </w:pPr>
          </w:p>
        </w:tc>
      </w:tr>
      <w:tr w:rsidR="00620159" w:rsidRPr="00C27AE5" w:rsidTr="007D768B">
        <w:trPr>
          <w:trHeight w:val="273"/>
        </w:trPr>
        <w:tc>
          <w:tcPr>
            <w:tcW w:w="538" w:type="dxa"/>
            <w:vMerge/>
            <w:tcBorders>
              <w:left w:val="single" w:sz="4" w:space="0" w:color="000000"/>
            </w:tcBorders>
            <w:shd w:val="clear" w:color="auto" w:fill="auto"/>
          </w:tcPr>
          <w:p w:rsidR="00620159" w:rsidRPr="00C27AE5" w:rsidRDefault="00620159" w:rsidP="00513AB8"/>
        </w:tc>
        <w:tc>
          <w:tcPr>
            <w:tcW w:w="7400" w:type="dxa"/>
            <w:tcBorders>
              <w:left w:val="single" w:sz="4" w:space="0" w:color="000000"/>
              <w:bottom w:val="single" w:sz="4" w:space="0" w:color="000000"/>
            </w:tcBorders>
            <w:shd w:val="clear" w:color="auto" w:fill="auto"/>
          </w:tcPr>
          <w:p w:rsidR="00620159" w:rsidRPr="00C27AE5" w:rsidRDefault="00620159" w:rsidP="00513AB8">
            <w:r w:rsidRPr="00C27AE5">
              <w:rPr>
                <w:b/>
                <w:bCs/>
                <w:lang w:val="kk-KZ"/>
              </w:rPr>
              <w:t xml:space="preserve">Дәріс </w:t>
            </w:r>
            <w:r w:rsidRPr="00C27AE5">
              <w:rPr>
                <w:b/>
                <w:bCs/>
              </w:rPr>
              <w:t xml:space="preserve">6. </w:t>
            </w:r>
            <w:r w:rsidRPr="00C27AE5">
              <w:rPr>
                <w:bCs/>
                <w:lang w:val="kk-KZ"/>
              </w:rPr>
              <w:t>Жеке жағдайды зерттеудің стратегиясы (casestudy)</w:t>
            </w:r>
          </w:p>
        </w:tc>
        <w:tc>
          <w:tcPr>
            <w:tcW w:w="850" w:type="dxa"/>
            <w:tcBorders>
              <w:left w:val="single" w:sz="4" w:space="0" w:color="000000"/>
              <w:bottom w:val="single" w:sz="4" w:space="0" w:color="000000"/>
            </w:tcBorders>
            <w:shd w:val="clear" w:color="auto" w:fill="auto"/>
          </w:tcPr>
          <w:p w:rsidR="00620159" w:rsidRPr="00C27AE5" w:rsidRDefault="00620159" w:rsidP="00236334">
            <w:pPr>
              <w:jc w:val="center"/>
            </w:pPr>
            <w:r>
              <w:t>1</w:t>
            </w:r>
          </w:p>
        </w:tc>
        <w:tc>
          <w:tcPr>
            <w:tcW w:w="1134" w:type="dxa"/>
            <w:tcBorders>
              <w:left w:val="single" w:sz="4" w:space="0" w:color="000000"/>
              <w:bottom w:val="single" w:sz="4" w:space="0" w:color="000000"/>
              <w:right w:val="single" w:sz="4" w:space="0" w:color="000000"/>
            </w:tcBorders>
            <w:shd w:val="clear" w:color="auto" w:fill="auto"/>
          </w:tcPr>
          <w:p w:rsidR="00620159" w:rsidRPr="00C27AE5" w:rsidRDefault="00620159" w:rsidP="00236334">
            <w:pPr>
              <w:jc w:val="center"/>
            </w:pPr>
          </w:p>
        </w:tc>
      </w:tr>
      <w:tr w:rsidR="00620159" w:rsidRPr="00C27AE5" w:rsidTr="007D768B">
        <w:trPr>
          <w:trHeight w:val="2593"/>
        </w:trPr>
        <w:tc>
          <w:tcPr>
            <w:tcW w:w="538" w:type="dxa"/>
            <w:vMerge/>
            <w:tcBorders>
              <w:left w:val="single" w:sz="4" w:space="0" w:color="000000"/>
              <w:bottom w:val="single" w:sz="4" w:space="0" w:color="000000"/>
            </w:tcBorders>
            <w:shd w:val="clear" w:color="auto" w:fill="auto"/>
          </w:tcPr>
          <w:p w:rsidR="00620159" w:rsidRPr="00C27AE5" w:rsidRDefault="00620159" w:rsidP="00513AB8">
            <w:pPr>
              <w:rPr>
                <w:lang w:val="kk-KZ"/>
              </w:rPr>
            </w:pPr>
          </w:p>
        </w:tc>
        <w:tc>
          <w:tcPr>
            <w:tcW w:w="7400" w:type="dxa"/>
            <w:tcBorders>
              <w:left w:val="single" w:sz="4" w:space="0" w:color="000000"/>
              <w:bottom w:val="single" w:sz="4" w:space="0" w:color="auto"/>
            </w:tcBorders>
            <w:shd w:val="clear" w:color="auto" w:fill="auto"/>
          </w:tcPr>
          <w:p w:rsidR="00620159" w:rsidRPr="00C27AE5" w:rsidRDefault="00620159" w:rsidP="00513AB8">
            <w:pPr>
              <w:rPr>
                <w:b/>
                <w:bCs/>
              </w:rPr>
            </w:pPr>
            <w:r w:rsidRPr="00C27AE5">
              <w:rPr>
                <w:b/>
                <w:bCs/>
                <w:lang w:val="kk-KZ"/>
              </w:rPr>
              <w:t xml:space="preserve">Практикалық сабақ </w:t>
            </w:r>
            <w:r w:rsidRPr="00C27AE5">
              <w:rPr>
                <w:b/>
                <w:bCs/>
              </w:rPr>
              <w:t xml:space="preserve">6. </w:t>
            </w:r>
          </w:p>
          <w:p w:rsidR="00620159" w:rsidRPr="00C27AE5" w:rsidRDefault="00620159" w:rsidP="00513AB8">
            <w:pPr>
              <w:rPr>
                <w:lang w:val="kk-KZ"/>
              </w:rPr>
            </w:pPr>
            <w:r w:rsidRPr="00C27AE5">
              <w:rPr>
                <w:lang w:val="kk-KZ"/>
              </w:rPr>
              <w:t>Р. Йина концепциясы. Casestudy бағытында зерттеудің типологиясы: барлаушылық (exploratory), сипаттамалық (descriptive), түсіндірмелі (explanatotyorcausal). Монографиялық зерттеу (monographicstudy). casestudy бағытында зерттеуді жобалау: Объектіні таңдау шарттары (жағдай). Репрезентация мәселесі. Теориялық таңдау. Зерттеу гипотезасы және сұрақтары. Теория рөлі. Бірреттік және көпреттік casestudy дизайны.  Сапалық зерттеудің стратегиясын жасау тәжірибесі.</w:t>
            </w:r>
          </w:p>
        </w:tc>
        <w:tc>
          <w:tcPr>
            <w:tcW w:w="850" w:type="dxa"/>
            <w:tcBorders>
              <w:left w:val="single" w:sz="4" w:space="0" w:color="000000"/>
              <w:bottom w:val="single" w:sz="4" w:space="0" w:color="auto"/>
            </w:tcBorders>
            <w:shd w:val="clear" w:color="auto" w:fill="auto"/>
          </w:tcPr>
          <w:p w:rsidR="00620159" w:rsidRPr="00C27AE5" w:rsidRDefault="00620159" w:rsidP="00236334">
            <w:pPr>
              <w:jc w:val="center"/>
            </w:pPr>
            <w:r>
              <w:t>3</w:t>
            </w:r>
          </w:p>
        </w:tc>
        <w:tc>
          <w:tcPr>
            <w:tcW w:w="1134" w:type="dxa"/>
            <w:tcBorders>
              <w:left w:val="single" w:sz="4" w:space="0" w:color="000000"/>
              <w:bottom w:val="single" w:sz="4" w:space="0" w:color="auto"/>
              <w:right w:val="single" w:sz="4" w:space="0" w:color="000000"/>
            </w:tcBorders>
            <w:shd w:val="clear" w:color="auto" w:fill="auto"/>
          </w:tcPr>
          <w:p w:rsidR="00620159" w:rsidRPr="00C27AE5" w:rsidRDefault="00620159" w:rsidP="00236334">
            <w:pPr>
              <w:jc w:val="center"/>
            </w:pPr>
            <w:r w:rsidRPr="00C27AE5">
              <w:t>10</w:t>
            </w:r>
          </w:p>
        </w:tc>
      </w:tr>
      <w:tr w:rsidR="007D768B" w:rsidRPr="00C27AE5" w:rsidTr="007D768B">
        <w:trPr>
          <w:trHeight w:val="273"/>
        </w:trPr>
        <w:tc>
          <w:tcPr>
            <w:tcW w:w="538" w:type="dxa"/>
            <w:vMerge w:val="restart"/>
            <w:tcBorders>
              <w:left w:val="single" w:sz="4" w:space="0" w:color="000000"/>
            </w:tcBorders>
            <w:shd w:val="clear" w:color="auto" w:fill="auto"/>
          </w:tcPr>
          <w:p w:rsidR="007D768B" w:rsidRPr="00C27AE5" w:rsidRDefault="007D768B" w:rsidP="00C365B9">
            <w:r>
              <w:t>3</w:t>
            </w:r>
          </w:p>
        </w:tc>
        <w:tc>
          <w:tcPr>
            <w:tcW w:w="7400" w:type="dxa"/>
            <w:tcBorders>
              <w:top w:val="single" w:sz="4" w:space="0" w:color="auto"/>
              <w:left w:val="single" w:sz="4" w:space="0" w:color="000000"/>
              <w:bottom w:val="single" w:sz="4" w:space="0" w:color="000000"/>
            </w:tcBorders>
            <w:shd w:val="clear" w:color="auto" w:fill="auto"/>
          </w:tcPr>
          <w:p w:rsidR="007D768B" w:rsidRDefault="007D768B" w:rsidP="00513AB8">
            <w:pPr>
              <w:rPr>
                <w:lang w:val="kk-KZ"/>
              </w:rPr>
            </w:pPr>
            <w:r w:rsidRPr="00C27AE5">
              <w:rPr>
                <w:b/>
                <w:bCs/>
                <w:lang w:val="kk-KZ"/>
              </w:rPr>
              <w:t xml:space="preserve">Дәріс </w:t>
            </w:r>
            <w:r w:rsidRPr="00C27AE5">
              <w:rPr>
                <w:b/>
                <w:bCs/>
              </w:rPr>
              <w:t xml:space="preserve">7. </w:t>
            </w:r>
            <w:r w:rsidRPr="00C27AE5">
              <w:rPr>
                <w:lang w:val="kk-KZ"/>
              </w:rPr>
              <w:t>Бақылау әдісі</w:t>
            </w:r>
          </w:p>
          <w:p w:rsidR="007D768B" w:rsidRPr="002A0765" w:rsidRDefault="007D768B" w:rsidP="00513AB8">
            <w:pPr>
              <w:rPr>
                <w:lang w:val="kk-KZ"/>
              </w:rPr>
            </w:pPr>
            <w:r w:rsidRPr="002A0765">
              <w:rPr>
                <w:lang w:val="kk-KZ"/>
              </w:rPr>
              <w:t>Дәріс 8. Сапалық зерттеудегі интервьюжәне нарратив</w:t>
            </w:r>
          </w:p>
        </w:tc>
        <w:tc>
          <w:tcPr>
            <w:tcW w:w="850" w:type="dxa"/>
            <w:tcBorders>
              <w:top w:val="single" w:sz="4" w:space="0" w:color="auto"/>
              <w:left w:val="single" w:sz="4" w:space="0" w:color="000000"/>
              <w:bottom w:val="single" w:sz="4" w:space="0" w:color="000000"/>
            </w:tcBorders>
            <w:shd w:val="clear" w:color="auto" w:fill="auto"/>
          </w:tcPr>
          <w:p w:rsidR="007D768B" w:rsidRPr="00C27AE5" w:rsidRDefault="007D768B" w:rsidP="00236334">
            <w:pPr>
              <w:jc w:val="center"/>
            </w:pPr>
            <w:r w:rsidRPr="00C27AE5">
              <w:t>2</w:t>
            </w:r>
          </w:p>
        </w:tc>
        <w:tc>
          <w:tcPr>
            <w:tcW w:w="1134" w:type="dxa"/>
            <w:tcBorders>
              <w:top w:val="single" w:sz="4" w:space="0" w:color="auto"/>
              <w:left w:val="single" w:sz="4" w:space="0" w:color="000000"/>
              <w:bottom w:val="single" w:sz="4" w:space="0" w:color="000000"/>
              <w:right w:val="single" w:sz="4" w:space="0" w:color="000000"/>
            </w:tcBorders>
            <w:shd w:val="clear" w:color="auto" w:fill="auto"/>
          </w:tcPr>
          <w:p w:rsidR="007D768B" w:rsidRPr="00C27AE5" w:rsidRDefault="007D768B" w:rsidP="00236334">
            <w:pPr>
              <w:jc w:val="center"/>
            </w:pPr>
          </w:p>
        </w:tc>
      </w:tr>
      <w:tr w:rsidR="007D768B" w:rsidRPr="00C27AE5" w:rsidTr="007D768B">
        <w:trPr>
          <w:trHeight w:val="273"/>
        </w:trPr>
        <w:tc>
          <w:tcPr>
            <w:tcW w:w="538" w:type="dxa"/>
            <w:vMerge/>
            <w:tcBorders>
              <w:left w:val="single" w:sz="4" w:space="0" w:color="000000"/>
            </w:tcBorders>
            <w:shd w:val="clear" w:color="auto" w:fill="auto"/>
          </w:tcPr>
          <w:p w:rsidR="007D768B" w:rsidRPr="00C27AE5" w:rsidRDefault="007D768B" w:rsidP="00C365B9">
            <w:pPr>
              <w:rPr>
                <w:lang w:val="kk-KZ"/>
              </w:rPr>
            </w:pPr>
          </w:p>
        </w:tc>
        <w:tc>
          <w:tcPr>
            <w:tcW w:w="7400" w:type="dxa"/>
            <w:tcBorders>
              <w:left w:val="single" w:sz="4" w:space="0" w:color="000000"/>
              <w:bottom w:val="single" w:sz="4" w:space="0" w:color="000000"/>
            </w:tcBorders>
            <w:shd w:val="clear" w:color="auto" w:fill="auto"/>
          </w:tcPr>
          <w:p w:rsidR="007D768B" w:rsidRPr="007D768B" w:rsidRDefault="007D768B" w:rsidP="007D768B">
            <w:pPr>
              <w:rPr>
                <w:lang w:val="kk-KZ"/>
              </w:rPr>
            </w:pPr>
            <w:r w:rsidRPr="007D768B">
              <w:rPr>
                <w:lang w:val="kk-KZ"/>
              </w:rPr>
              <w:t xml:space="preserve">Практикалық сабақ 7. </w:t>
            </w:r>
          </w:p>
          <w:p w:rsidR="007D768B" w:rsidRDefault="007D768B" w:rsidP="007D768B">
            <w:r w:rsidRPr="007D768B">
              <w:rPr>
                <w:lang w:val="kk-KZ"/>
              </w:rPr>
              <w:t xml:space="preserve">Бақылау түрлері. Бақылаудың зерттеу потенциалы.  Зерттеуді жобалау, бақылау әдісі негізінде. Зерттеулік міндеттер, бақылау әдісі негізінде. Инструментарий. Объектіге бақылау жүргізуге қажетті техникалық жабдықтау. </w:t>
            </w:r>
            <w:proofErr w:type="spellStart"/>
            <w:r>
              <w:t>Әлеуметтік</w:t>
            </w:r>
            <w:proofErr w:type="spellEnd"/>
            <w:r>
              <w:t xml:space="preserve"> </w:t>
            </w:r>
            <w:proofErr w:type="spellStart"/>
            <w:r>
              <w:t>жағдай</w:t>
            </w:r>
            <w:proofErr w:type="spellEnd"/>
            <w:r>
              <w:t xml:space="preserve">. </w:t>
            </w:r>
            <w:proofErr w:type="spellStart"/>
            <w:r>
              <w:t>Формалды</w:t>
            </w:r>
            <w:proofErr w:type="spellEnd"/>
            <w:r>
              <w:t xml:space="preserve"> </w:t>
            </w:r>
            <w:proofErr w:type="spellStart"/>
            <w:r>
              <w:t>қатынас</w:t>
            </w:r>
            <w:proofErr w:type="spellEnd"/>
            <w:r>
              <w:t xml:space="preserve">. </w:t>
            </w:r>
            <w:proofErr w:type="spellStart"/>
            <w:r>
              <w:t>Формалды</w:t>
            </w:r>
            <w:proofErr w:type="spellEnd"/>
            <w:r>
              <w:t xml:space="preserve"> </w:t>
            </w:r>
            <w:proofErr w:type="spellStart"/>
            <w:r>
              <w:t>емес</w:t>
            </w:r>
            <w:proofErr w:type="spellEnd"/>
            <w:r>
              <w:t xml:space="preserve"> </w:t>
            </w:r>
            <w:proofErr w:type="spellStart"/>
            <w:r>
              <w:t>қатынас</w:t>
            </w:r>
            <w:proofErr w:type="spellEnd"/>
            <w:r>
              <w:t>.</w:t>
            </w:r>
          </w:p>
          <w:p w:rsidR="007D768B" w:rsidRDefault="007D768B" w:rsidP="007D768B">
            <w:proofErr w:type="spellStart"/>
            <w:r>
              <w:t>Вербалды</w:t>
            </w:r>
            <w:proofErr w:type="spellEnd"/>
            <w:r>
              <w:t xml:space="preserve"> коммуникация. </w:t>
            </w:r>
            <w:proofErr w:type="spellStart"/>
            <w:r>
              <w:t>Вербалды</w:t>
            </w:r>
            <w:proofErr w:type="spellEnd"/>
            <w:r>
              <w:t xml:space="preserve"> </w:t>
            </w:r>
            <w:proofErr w:type="spellStart"/>
            <w:r>
              <w:t>емес</w:t>
            </w:r>
            <w:proofErr w:type="spellEnd"/>
            <w:r>
              <w:t xml:space="preserve"> коммуникация. </w:t>
            </w:r>
            <w:proofErr w:type="spellStart"/>
            <w:r>
              <w:t>Бақылаушы</w:t>
            </w:r>
            <w:proofErr w:type="spellEnd"/>
            <w:r>
              <w:t xml:space="preserve"> </w:t>
            </w:r>
            <w:proofErr w:type="spellStart"/>
            <w:r>
              <w:t>рөлі</w:t>
            </w:r>
            <w:proofErr w:type="spellEnd"/>
            <w:r>
              <w:t xml:space="preserve">. </w:t>
            </w:r>
            <w:proofErr w:type="spellStart"/>
            <w:r>
              <w:t>Далалық</w:t>
            </w:r>
            <w:proofErr w:type="spellEnd"/>
            <w:r>
              <w:t xml:space="preserve"> </w:t>
            </w:r>
            <w:proofErr w:type="spellStart"/>
            <w:r>
              <w:t>жұмыс</w:t>
            </w:r>
            <w:proofErr w:type="spellEnd"/>
            <w:r>
              <w:t xml:space="preserve">, </w:t>
            </w:r>
            <w:proofErr w:type="spellStart"/>
            <w:r>
              <w:t>жазбаларды</w:t>
            </w:r>
            <w:proofErr w:type="spellEnd"/>
            <w:r>
              <w:t xml:space="preserve"> </w:t>
            </w:r>
            <w:proofErr w:type="spellStart"/>
            <w:r>
              <w:t>жүргізу</w:t>
            </w:r>
            <w:proofErr w:type="spellEnd"/>
            <w:r>
              <w:t xml:space="preserve">. </w:t>
            </w:r>
            <w:proofErr w:type="spellStart"/>
            <w:r>
              <w:t>Ашық</w:t>
            </w:r>
            <w:proofErr w:type="spellEnd"/>
            <w:r>
              <w:t xml:space="preserve"> </w:t>
            </w:r>
            <w:proofErr w:type="spellStart"/>
            <w:r>
              <w:t>және</w:t>
            </w:r>
            <w:proofErr w:type="spellEnd"/>
            <w:r>
              <w:t xml:space="preserve"> </w:t>
            </w:r>
            <w:proofErr w:type="spellStart"/>
            <w:r>
              <w:t>жабық</w:t>
            </w:r>
            <w:proofErr w:type="spellEnd"/>
            <w:r>
              <w:t xml:space="preserve"> </w:t>
            </w:r>
            <w:proofErr w:type="spellStart"/>
            <w:r>
              <w:t>алаңдар</w:t>
            </w:r>
            <w:proofErr w:type="spellEnd"/>
            <w:r>
              <w:t xml:space="preserve">. </w:t>
            </w:r>
            <w:proofErr w:type="spellStart"/>
            <w:r>
              <w:t>Жабық</w:t>
            </w:r>
            <w:proofErr w:type="spellEnd"/>
            <w:r>
              <w:t xml:space="preserve"> </w:t>
            </w:r>
            <w:proofErr w:type="spellStart"/>
            <w:r>
              <w:t>алаң</w:t>
            </w:r>
            <w:proofErr w:type="spellEnd"/>
            <w:r>
              <w:t xml:space="preserve"> </w:t>
            </w:r>
            <w:proofErr w:type="spellStart"/>
            <w:r>
              <w:t>ерекшелігі</w:t>
            </w:r>
            <w:proofErr w:type="spellEnd"/>
            <w:r>
              <w:t xml:space="preserve">, </w:t>
            </w:r>
            <w:proofErr w:type="spellStart"/>
            <w:r>
              <w:t>ондағы</w:t>
            </w:r>
            <w:proofErr w:type="spellEnd"/>
            <w:r>
              <w:t xml:space="preserve"> </w:t>
            </w:r>
            <w:proofErr w:type="spellStart"/>
            <w:r>
              <w:t>деректерді</w:t>
            </w:r>
            <w:proofErr w:type="spellEnd"/>
            <w:r>
              <w:t xml:space="preserve"> </w:t>
            </w:r>
            <w:proofErr w:type="spellStart"/>
            <w:r>
              <w:t>тіркеу</w:t>
            </w:r>
            <w:proofErr w:type="spellEnd"/>
            <w:r>
              <w:t xml:space="preserve"> </w:t>
            </w:r>
            <w:proofErr w:type="spellStart"/>
            <w:r>
              <w:t>мәселелері</w:t>
            </w:r>
            <w:proofErr w:type="spellEnd"/>
            <w:r>
              <w:t xml:space="preserve">. </w:t>
            </w:r>
            <w:proofErr w:type="spellStart"/>
            <w:r>
              <w:t>Бақылауды</w:t>
            </w:r>
            <w:proofErr w:type="spellEnd"/>
            <w:r>
              <w:t xml:space="preserve"> </w:t>
            </w:r>
            <w:proofErr w:type="spellStart"/>
            <w:r>
              <w:t>фокустау</w:t>
            </w:r>
            <w:proofErr w:type="spellEnd"/>
            <w:r>
              <w:t>.</w:t>
            </w:r>
          </w:p>
          <w:p w:rsidR="007D768B" w:rsidRDefault="007D768B" w:rsidP="007D768B">
            <w:proofErr w:type="spellStart"/>
            <w:r>
              <w:lastRenderedPageBreak/>
              <w:t>Практикалық</w:t>
            </w:r>
            <w:proofErr w:type="spellEnd"/>
            <w:r>
              <w:t xml:space="preserve"> </w:t>
            </w:r>
            <w:proofErr w:type="spellStart"/>
            <w:r>
              <w:t>сабақ</w:t>
            </w:r>
            <w:proofErr w:type="spellEnd"/>
            <w:r>
              <w:t xml:space="preserve"> 8. </w:t>
            </w:r>
          </w:p>
          <w:p w:rsidR="007D768B" w:rsidRPr="00C27AE5" w:rsidRDefault="007D768B" w:rsidP="007D768B">
            <w:proofErr w:type="spellStart"/>
            <w:r>
              <w:t>Тереңдетілген</w:t>
            </w:r>
            <w:proofErr w:type="spellEnd"/>
            <w:r>
              <w:t xml:space="preserve"> интервью </w:t>
            </w:r>
            <w:proofErr w:type="spellStart"/>
            <w:r>
              <w:t>жүргізу</w:t>
            </w:r>
            <w:proofErr w:type="spellEnd"/>
            <w:r>
              <w:t xml:space="preserve"> </w:t>
            </w:r>
            <w:proofErr w:type="spellStart"/>
            <w:r>
              <w:t>ерекшеліктері</w:t>
            </w:r>
            <w:proofErr w:type="spellEnd"/>
            <w:r>
              <w:t xml:space="preserve">, </w:t>
            </w:r>
            <w:proofErr w:type="spellStart"/>
            <w:r>
              <w:t>оның</w:t>
            </w:r>
            <w:proofErr w:type="spellEnd"/>
            <w:r>
              <w:t xml:space="preserve"> </w:t>
            </w:r>
            <w:proofErr w:type="spellStart"/>
            <w:r>
              <w:t>сауалнамадан</w:t>
            </w:r>
            <w:proofErr w:type="spellEnd"/>
            <w:r>
              <w:t xml:space="preserve"> </w:t>
            </w:r>
            <w:proofErr w:type="spellStart"/>
            <w:r>
              <w:t>айырмашылығы</w:t>
            </w:r>
            <w:proofErr w:type="spellEnd"/>
            <w:r>
              <w:t xml:space="preserve">. </w:t>
            </w:r>
            <w:proofErr w:type="spellStart"/>
            <w:r>
              <w:t>Интервьюдің</w:t>
            </w:r>
            <w:proofErr w:type="spellEnd"/>
            <w:r>
              <w:t xml:space="preserve"> </w:t>
            </w:r>
            <w:proofErr w:type="spellStart"/>
            <w:r>
              <w:t>әлеуметтанудағы</w:t>
            </w:r>
            <w:proofErr w:type="spellEnd"/>
            <w:r>
              <w:t xml:space="preserve"> </w:t>
            </w:r>
            <w:proofErr w:type="spellStart"/>
            <w:r>
              <w:t>классификациясы</w:t>
            </w:r>
            <w:proofErr w:type="spellEnd"/>
            <w:r>
              <w:t xml:space="preserve">. </w:t>
            </w:r>
            <w:proofErr w:type="spellStart"/>
            <w:r>
              <w:t>Терапевтік</w:t>
            </w:r>
            <w:proofErr w:type="spellEnd"/>
            <w:r>
              <w:t xml:space="preserve">, </w:t>
            </w:r>
            <w:proofErr w:type="spellStart"/>
            <w:r>
              <w:t>тереңдетілген</w:t>
            </w:r>
            <w:proofErr w:type="spellEnd"/>
            <w:r>
              <w:t xml:space="preserve">, </w:t>
            </w:r>
            <w:proofErr w:type="spellStart"/>
            <w:r>
              <w:t>зерттеулік</w:t>
            </w:r>
            <w:proofErr w:type="spellEnd"/>
            <w:r>
              <w:t xml:space="preserve">, </w:t>
            </w:r>
            <w:proofErr w:type="spellStart"/>
            <w:r>
              <w:t>фокусталған</w:t>
            </w:r>
            <w:proofErr w:type="spellEnd"/>
            <w:r>
              <w:t xml:space="preserve"> (</w:t>
            </w:r>
            <w:proofErr w:type="spellStart"/>
            <w:r>
              <w:t>бағытталған</w:t>
            </w:r>
            <w:proofErr w:type="spellEnd"/>
            <w:r>
              <w:t xml:space="preserve">) интервью, </w:t>
            </w:r>
            <w:proofErr w:type="spellStart"/>
            <w:r>
              <w:t>әлеуметтанулық</w:t>
            </w:r>
            <w:proofErr w:type="spellEnd"/>
            <w:r>
              <w:t xml:space="preserve"> </w:t>
            </w:r>
            <w:proofErr w:type="spellStart"/>
            <w:r>
              <w:t>зерттеулік</w:t>
            </w:r>
            <w:proofErr w:type="spellEnd"/>
            <w:r>
              <w:t xml:space="preserve"> </w:t>
            </w:r>
            <w:proofErr w:type="spellStart"/>
            <w:r>
              <w:t>ашық</w:t>
            </w:r>
            <w:proofErr w:type="spellEnd"/>
            <w:r>
              <w:t xml:space="preserve"> </w:t>
            </w:r>
            <w:proofErr w:type="spellStart"/>
            <w:r>
              <w:t>сұрақты</w:t>
            </w:r>
            <w:proofErr w:type="spellEnd"/>
            <w:r>
              <w:t xml:space="preserve"> интервью, </w:t>
            </w:r>
            <w:proofErr w:type="spellStart"/>
            <w:r>
              <w:t>әлеуметтанулық</w:t>
            </w:r>
            <w:proofErr w:type="spellEnd"/>
            <w:r>
              <w:t xml:space="preserve"> </w:t>
            </w:r>
            <w:proofErr w:type="spellStart"/>
            <w:r>
              <w:t>зерттеулік</w:t>
            </w:r>
            <w:proofErr w:type="spellEnd"/>
            <w:r>
              <w:t xml:space="preserve"> </w:t>
            </w:r>
            <w:proofErr w:type="spellStart"/>
            <w:r>
              <w:t>жабық</w:t>
            </w:r>
            <w:proofErr w:type="spellEnd"/>
            <w:r>
              <w:t xml:space="preserve"> </w:t>
            </w:r>
            <w:proofErr w:type="spellStart"/>
            <w:r>
              <w:t>сұрақты</w:t>
            </w:r>
            <w:proofErr w:type="spellEnd"/>
            <w:r>
              <w:t xml:space="preserve"> интервью. </w:t>
            </w:r>
            <w:proofErr w:type="spellStart"/>
            <w:r>
              <w:t>Зерттеу</w:t>
            </w:r>
            <w:proofErr w:type="spellEnd"/>
            <w:r>
              <w:t xml:space="preserve"> </w:t>
            </w:r>
            <w:proofErr w:type="spellStart"/>
            <w:r>
              <w:t>мақсаттарына</w:t>
            </w:r>
            <w:proofErr w:type="spellEnd"/>
            <w:r>
              <w:t xml:space="preserve"> </w:t>
            </w:r>
            <w:proofErr w:type="spellStart"/>
            <w:r>
              <w:t>байланысты</w:t>
            </w:r>
            <w:proofErr w:type="spellEnd"/>
            <w:r>
              <w:t xml:space="preserve"> </w:t>
            </w:r>
            <w:proofErr w:type="spellStart"/>
            <w:r>
              <w:t>интервьюдің</w:t>
            </w:r>
            <w:proofErr w:type="spellEnd"/>
            <w:r>
              <w:t xml:space="preserve"> </w:t>
            </w:r>
            <w:proofErr w:type="spellStart"/>
            <w:r>
              <w:t>белгілі</w:t>
            </w:r>
            <w:proofErr w:type="spellEnd"/>
            <w:r>
              <w:t xml:space="preserve"> </w:t>
            </w:r>
            <w:proofErr w:type="spellStart"/>
            <w:r>
              <w:t>бір</w:t>
            </w:r>
            <w:proofErr w:type="spellEnd"/>
            <w:r>
              <w:t xml:space="preserve"> </w:t>
            </w:r>
            <w:proofErr w:type="spellStart"/>
            <w:r>
              <w:t>түрін</w:t>
            </w:r>
            <w:proofErr w:type="spellEnd"/>
            <w:r>
              <w:t xml:space="preserve"> </w:t>
            </w:r>
            <w:proofErr w:type="spellStart"/>
            <w:r>
              <w:t>қолдану</w:t>
            </w:r>
            <w:proofErr w:type="spellEnd"/>
            <w:r>
              <w:t xml:space="preserve">. </w:t>
            </w:r>
            <w:proofErr w:type="spellStart"/>
            <w:r>
              <w:t>Интервьді</w:t>
            </w:r>
            <w:proofErr w:type="spellEnd"/>
            <w:r>
              <w:t xml:space="preserve"> </w:t>
            </w:r>
            <w:proofErr w:type="spellStart"/>
            <w:r>
              <w:t>жүргізу</w:t>
            </w:r>
            <w:proofErr w:type="spellEnd"/>
            <w:r>
              <w:t xml:space="preserve"> </w:t>
            </w:r>
            <w:proofErr w:type="spellStart"/>
            <w:r>
              <w:t>ережелері</w:t>
            </w:r>
            <w:proofErr w:type="spellEnd"/>
            <w:r>
              <w:t xml:space="preserve">. </w:t>
            </w:r>
            <w:proofErr w:type="spellStart"/>
            <w:r>
              <w:t>Интервьді</w:t>
            </w:r>
            <w:proofErr w:type="spellEnd"/>
            <w:r>
              <w:t xml:space="preserve"> </w:t>
            </w:r>
            <w:proofErr w:type="spellStart"/>
            <w:r>
              <w:t>жүргізу</w:t>
            </w:r>
            <w:proofErr w:type="spellEnd"/>
            <w:r>
              <w:t xml:space="preserve"> </w:t>
            </w:r>
            <w:proofErr w:type="spellStart"/>
            <w:r>
              <w:t>ережелері</w:t>
            </w:r>
            <w:proofErr w:type="spellEnd"/>
            <w:r>
              <w:t xml:space="preserve"> </w:t>
            </w:r>
            <w:proofErr w:type="spellStart"/>
            <w:r>
              <w:t>тактикасы</w:t>
            </w:r>
            <w:proofErr w:type="spellEnd"/>
            <w:r>
              <w:t xml:space="preserve">. </w:t>
            </w:r>
            <w:proofErr w:type="spellStart"/>
            <w:r>
              <w:t>Объективтілік</w:t>
            </w:r>
            <w:proofErr w:type="spellEnd"/>
            <w:r>
              <w:t xml:space="preserve"> </w:t>
            </w:r>
            <w:proofErr w:type="spellStart"/>
            <w:r>
              <w:t>мәселесі</w:t>
            </w:r>
            <w:proofErr w:type="spellEnd"/>
            <w:r>
              <w:t xml:space="preserve">. Интервью </w:t>
            </w:r>
            <w:proofErr w:type="spellStart"/>
            <w:r>
              <w:t>гайдын</w:t>
            </w:r>
            <w:proofErr w:type="spellEnd"/>
            <w:r>
              <w:t xml:space="preserve"> </w:t>
            </w:r>
            <w:proofErr w:type="spellStart"/>
            <w:r>
              <w:t>құрастыру</w:t>
            </w:r>
            <w:proofErr w:type="spellEnd"/>
            <w:r>
              <w:t xml:space="preserve">. </w:t>
            </w:r>
            <w:proofErr w:type="spellStart"/>
            <w:r>
              <w:t>Мәліметтерді</w:t>
            </w:r>
            <w:proofErr w:type="spellEnd"/>
            <w:r>
              <w:t xml:space="preserve"> </w:t>
            </w:r>
            <w:proofErr w:type="spellStart"/>
            <w:r>
              <w:t>тіркеу</w:t>
            </w:r>
            <w:proofErr w:type="spellEnd"/>
            <w:r>
              <w:t xml:space="preserve">. </w:t>
            </w:r>
            <w:proofErr w:type="spellStart"/>
            <w:r>
              <w:t>Транскрипттерді</w:t>
            </w:r>
            <w:proofErr w:type="spellEnd"/>
            <w:r>
              <w:t xml:space="preserve"> </w:t>
            </w:r>
            <w:proofErr w:type="spellStart"/>
            <w:r>
              <w:t>құрастыру</w:t>
            </w:r>
            <w:proofErr w:type="spellEnd"/>
            <w:r>
              <w:t xml:space="preserve">. Интервьюер </w:t>
            </w:r>
            <w:proofErr w:type="spellStart"/>
            <w:r>
              <w:t>жұмысындағы</w:t>
            </w:r>
            <w:proofErr w:type="spellEnd"/>
            <w:r>
              <w:t xml:space="preserve"> </w:t>
            </w:r>
            <w:proofErr w:type="spellStart"/>
            <w:r>
              <w:t>этикалық</w:t>
            </w:r>
            <w:proofErr w:type="spellEnd"/>
            <w:r>
              <w:t xml:space="preserve"> </w:t>
            </w:r>
            <w:proofErr w:type="spellStart"/>
            <w:r>
              <w:t>мәселелер</w:t>
            </w:r>
            <w:proofErr w:type="spellEnd"/>
            <w:r>
              <w:t xml:space="preserve">. </w:t>
            </w:r>
            <w:proofErr w:type="spellStart"/>
            <w:r>
              <w:t>Арнайы</w:t>
            </w:r>
            <w:proofErr w:type="spellEnd"/>
            <w:r>
              <w:t xml:space="preserve"> </w:t>
            </w:r>
            <w:proofErr w:type="spellStart"/>
            <w:r>
              <w:t>деңгейлі</w:t>
            </w:r>
            <w:proofErr w:type="spellEnd"/>
            <w:r>
              <w:t xml:space="preserve"> </w:t>
            </w:r>
            <w:proofErr w:type="spellStart"/>
            <w:r>
              <w:t>құрастырылған</w:t>
            </w:r>
            <w:proofErr w:type="spellEnd"/>
            <w:r>
              <w:t xml:space="preserve"> нарратив </w:t>
            </w:r>
            <w:proofErr w:type="spellStart"/>
            <w:r>
              <w:t>пайымдау</w:t>
            </w:r>
            <w:proofErr w:type="spellEnd"/>
            <w:r>
              <w:t xml:space="preserve">, </w:t>
            </w:r>
            <w:proofErr w:type="spellStart"/>
            <w:r>
              <w:t>әңгіме</w:t>
            </w:r>
            <w:proofErr w:type="spellEnd"/>
            <w:r>
              <w:t xml:space="preserve"> </w:t>
            </w:r>
            <w:proofErr w:type="spellStart"/>
            <w:r>
              <w:t>ретінде</w:t>
            </w:r>
            <w:proofErr w:type="spellEnd"/>
            <w:r>
              <w:t xml:space="preserve">.  </w:t>
            </w:r>
            <w:proofErr w:type="spellStart"/>
            <w:r>
              <w:t>Эмпатикалық</w:t>
            </w:r>
            <w:proofErr w:type="spellEnd"/>
            <w:r>
              <w:t xml:space="preserve"> </w:t>
            </w:r>
            <w:proofErr w:type="spellStart"/>
            <w:r>
              <w:t>түсіну</w:t>
            </w:r>
            <w:proofErr w:type="spellEnd"/>
            <w:r>
              <w:t xml:space="preserve"> </w:t>
            </w:r>
            <w:proofErr w:type="spellStart"/>
            <w:r>
              <w:t>жайлы</w:t>
            </w:r>
            <w:proofErr w:type="spellEnd"/>
            <w:r>
              <w:t xml:space="preserve"> </w:t>
            </w:r>
            <w:proofErr w:type="spellStart"/>
            <w:r>
              <w:t>Дильтей</w:t>
            </w:r>
            <w:proofErr w:type="spellEnd"/>
            <w:r>
              <w:t xml:space="preserve"> </w:t>
            </w:r>
            <w:proofErr w:type="spellStart"/>
            <w:proofErr w:type="gramStart"/>
            <w:r>
              <w:t>идеясы</w:t>
            </w:r>
            <w:proofErr w:type="spellEnd"/>
            <w:r>
              <w:t xml:space="preserve">  </w:t>
            </w:r>
            <w:proofErr w:type="spellStart"/>
            <w:r>
              <w:t>әлеуметтік</w:t>
            </w:r>
            <w:proofErr w:type="spellEnd"/>
            <w:proofErr w:type="gramEnd"/>
            <w:r>
              <w:t xml:space="preserve"> </w:t>
            </w:r>
            <w:proofErr w:type="spellStart"/>
            <w:r>
              <w:t>ғылымдардың</w:t>
            </w:r>
            <w:proofErr w:type="spellEnd"/>
            <w:r>
              <w:t xml:space="preserve"> </w:t>
            </w:r>
            <w:proofErr w:type="spellStart"/>
            <w:r>
              <w:t>әдісі</w:t>
            </w:r>
            <w:proofErr w:type="spellEnd"/>
            <w:r>
              <w:t xml:space="preserve"> </w:t>
            </w:r>
            <w:proofErr w:type="spellStart"/>
            <w:r>
              <w:t>ретінде</w:t>
            </w:r>
            <w:proofErr w:type="spellEnd"/>
            <w:r>
              <w:t xml:space="preserve">. </w:t>
            </w:r>
            <w:proofErr w:type="spellStart"/>
            <w:r>
              <w:t>Түсіндіру</w:t>
            </w:r>
            <w:proofErr w:type="spellEnd"/>
            <w:r>
              <w:t xml:space="preserve"> </w:t>
            </w:r>
            <w:proofErr w:type="spellStart"/>
            <w:r>
              <w:t>және</w:t>
            </w:r>
            <w:proofErr w:type="spellEnd"/>
            <w:r>
              <w:t xml:space="preserve"> </w:t>
            </w:r>
            <w:proofErr w:type="spellStart"/>
            <w:r>
              <w:t>түсіну</w:t>
            </w:r>
            <w:proofErr w:type="spellEnd"/>
            <w:r>
              <w:t xml:space="preserve">. </w:t>
            </w:r>
            <w:proofErr w:type="spellStart"/>
            <w:r>
              <w:t>Жаңғырту</w:t>
            </w:r>
            <w:proofErr w:type="spellEnd"/>
            <w:r>
              <w:t xml:space="preserve"> </w:t>
            </w:r>
            <w:proofErr w:type="spellStart"/>
            <w:r>
              <w:t>қақтығысы</w:t>
            </w:r>
            <w:proofErr w:type="spellEnd"/>
            <w:r>
              <w:t xml:space="preserve">. Нарратив </w:t>
            </w:r>
            <w:proofErr w:type="spellStart"/>
            <w:r>
              <w:t>әртүрлі</w:t>
            </w:r>
            <w:proofErr w:type="spellEnd"/>
            <w:r>
              <w:t xml:space="preserve"> </w:t>
            </w:r>
            <w:proofErr w:type="spellStart"/>
            <w:r>
              <w:t>пәндер</w:t>
            </w:r>
            <w:proofErr w:type="spellEnd"/>
            <w:r>
              <w:t xml:space="preserve"> мен </w:t>
            </w:r>
            <w:proofErr w:type="spellStart"/>
            <w:r>
              <w:t>бағыттардың</w:t>
            </w:r>
            <w:proofErr w:type="spellEnd"/>
            <w:r>
              <w:t xml:space="preserve"> </w:t>
            </w:r>
            <w:proofErr w:type="spellStart"/>
            <w:r>
              <w:t>жиынтығы</w:t>
            </w:r>
            <w:proofErr w:type="spellEnd"/>
            <w:r>
              <w:t xml:space="preserve"> </w:t>
            </w:r>
            <w:proofErr w:type="spellStart"/>
            <w:r>
              <w:t>ретінде</w:t>
            </w:r>
            <w:proofErr w:type="spellEnd"/>
            <w:r>
              <w:t xml:space="preserve">. </w:t>
            </w:r>
            <w:proofErr w:type="spellStart"/>
            <w:r>
              <w:t>Шынайылықты</w:t>
            </w:r>
            <w:proofErr w:type="spellEnd"/>
            <w:r>
              <w:t xml:space="preserve"> </w:t>
            </w:r>
            <w:proofErr w:type="spellStart"/>
            <w:r>
              <w:t>қайта</w:t>
            </w:r>
            <w:proofErr w:type="spellEnd"/>
            <w:r>
              <w:t xml:space="preserve"> </w:t>
            </w:r>
            <w:proofErr w:type="spellStart"/>
            <w:r>
              <w:t>жаңғырту</w:t>
            </w:r>
            <w:proofErr w:type="spellEnd"/>
            <w:r>
              <w:t xml:space="preserve"> </w:t>
            </w:r>
            <w:proofErr w:type="spellStart"/>
            <w:r>
              <w:t>және</w:t>
            </w:r>
            <w:proofErr w:type="spellEnd"/>
            <w:r>
              <w:t xml:space="preserve"> </w:t>
            </w:r>
            <w:proofErr w:type="spellStart"/>
            <w:r>
              <w:t>бұрмалау</w:t>
            </w:r>
            <w:proofErr w:type="spellEnd"/>
            <w:r>
              <w:t xml:space="preserve">. </w:t>
            </w:r>
            <w:proofErr w:type="spellStart"/>
            <w:r>
              <w:t>Өткенді</w:t>
            </w:r>
            <w:proofErr w:type="spellEnd"/>
            <w:r>
              <w:t xml:space="preserve"> </w:t>
            </w:r>
            <w:proofErr w:type="spellStart"/>
            <w:r>
              <w:t>қалыпқа</w:t>
            </w:r>
            <w:proofErr w:type="spellEnd"/>
            <w:r>
              <w:t xml:space="preserve"> </w:t>
            </w:r>
            <w:proofErr w:type="spellStart"/>
            <w:r>
              <w:t>келтірудегі</w:t>
            </w:r>
            <w:proofErr w:type="spellEnd"/>
            <w:r>
              <w:t xml:space="preserve"> </w:t>
            </w:r>
            <w:proofErr w:type="spellStart"/>
            <w:r>
              <w:t>таңдау</w:t>
            </w:r>
            <w:proofErr w:type="spellEnd"/>
            <w:r>
              <w:t xml:space="preserve">, </w:t>
            </w:r>
            <w:proofErr w:type="spellStart"/>
            <w:r>
              <w:t>бірегейлікті</w:t>
            </w:r>
            <w:proofErr w:type="spellEnd"/>
            <w:r>
              <w:t xml:space="preserve"> </w:t>
            </w:r>
            <w:proofErr w:type="spellStart"/>
            <w:r>
              <w:t>қалыптастыру</w:t>
            </w:r>
            <w:proofErr w:type="spellEnd"/>
            <w:r>
              <w:t xml:space="preserve">. </w:t>
            </w:r>
            <w:proofErr w:type="spellStart"/>
            <w:r>
              <w:t>Әңгімелеу</w:t>
            </w:r>
            <w:proofErr w:type="spellEnd"/>
            <w:r>
              <w:t xml:space="preserve"> </w:t>
            </w:r>
            <w:proofErr w:type="spellStart"/>
            <w:r>
              <w:t>түсінушілікті</w:t>
            </w:r>
            <w:proofErr w:type="spellEnd"/>
            <w:r>
              <w:t xml:space="preserve"> </w:t>
            </w:r>
            <w:proofErr w:type="spellStart"/>
            <w:r>
              <w:t>қалыптастыру</w:t>
            </w:r>
            <w:proofErr w:type="spellEnd"/>
            <w:r>
              <w:t xml:space="preserve"> </w:t>
            </w:r>
            <w:proofErr w:type="spellStart"/>
            <w:r>
              <w:t>жолы</w:t>
            </w:r>
            <w:proofErr w:type="spellEnd"/>
            <w:r>
              <w:t xml:space="preserve"> </w:t>
            </w:r>
            <w:proofErr w:type="spellStart"/>
            <w:r>
              <w:t>ретінде</w:t>
            </w:r>
            <w:proofErr w:type="spellEnd"/>
            <w:r>
              <w:t xml:space="preserve">. </w:t>
            </w:r>
            <w:proofErr w:type="spellStart"/>
            <w:r>
              <w:t>Сананың</w:t>
            </w:r>
            <w:proofErr w:type="spellEnd"/>
            <w:r>
              <w:t xml:space="preserve"> </w:t>
            </w:r>
            <w:proofErr w:type="spellStart"/>
            <w:r>
              <w:t>интерсубъективтілігі</w:t>
            </w:r>
            <w:proofErr w:type="spellEnd"/>
            <w:r>
              <w:t xml:space="preserve">. </w:t>
            </w:r>
            <w:proofErr w:type="spellStart"/>
            <w:r>
              <w:t>Нарративтің</w:t>
            </w:r>
            <w:proofErr w:type="spellEnd"/>
            <w:r>
              <w:t xml:space="preserve"> басы </w:t>
            </w:r>
            <w:proofErr w:type="spellStart"/>
            <w:r>
              <w:t>және</w:t>
            </w:r>
            <w:proofErr w:type="spellEnd"/>
            <w:r>
              <w:t xml:space="preserve"> </w:t>
            </w:r>
            <w:proofErr w:type="spellStart"/>
            <w:r>
              <w:t>соңы</w:t>
            </w:r>
            <w:proofErr w:type="spellEnd"/>
            <w:r>
              <w:t xml:space="preserve">. </w:t>
            </w:r>
            <w:proofErr w:type="spellStart"/>
            <w:r>
              <w:t>Нарративті</w:t>
            </w:r>
            <w:proofErr w:type="spellEnd"/>
            <w:r>
              <w:t xml:space="preserve"> </w:t>
            </w:r>
            <w:proofErr w:type="spellStart"/>
            <w:r>
              <w:t>талдау</w:t>
            </w:r>
            <w:proofErr w:type="spellEnd"/>
            <w:r>
              <w:t xml:space="preserve">. </w:t>
            </w:r>
            <w:proofErr w:type="spellStart"/>
            <w:r>
              <w:t>Топтық</w:t>
            </w:r>
            <w:proofErr w:type="spellEnd"/>
            <w:r>
              <w:t xml:space="preserve"> анализ. </w:t>
            </w:r>
            <w:proofErr w:type="spellStart"/>
            <w:r>
              <w:t>Нарративті</w:t>
            </w:r>
            <w:proofErr w:type="spellEnd"/>
            <w:r>
              <w:t xml:space="preserve"> </w:t>
            </w:r>
            <w:proofErr w:type="spellStart"/>
            <w:r>
              <w:t>талдаудың</w:t>
            </w:r>
            <w:proofErr w:type="spellEnd"/>
            <w:r>
              <w:t xml:space="preserve"> </w:t>
            </w:r>
            <w:proofErr w:type="spellStart"/>
            <w:r>
              <w:t>талаптары</w:t>
            </w:r>
            <w:proofErr w:type="spellEnd"/>
            <w:r>
              <w:t xml:space="preserve">. Интервью </w:t>
            </w:r>
            <w:proofErr w:type="spellStart"/>
            <w:r>
              <w:t>түрлері</w:t>
            </w:r>
            <w:proofErr w:type="spellEnd"/>
            <w:r>
              <w:t>.</w:t>
            </w:r>
          </w:p>
        </w:tc>
        <w:tc>
          <w:tcPr>
            <w:tcW w:w="850" w:type="dxa"/>
            <w:tcBorders>
              <w:left w:val="single" w:sz="4" w:space="0" w:color="000000"/>
              <w:bottom w:val="single" w:sz="4" w:space="0" w:color="000000"/>
            </w:tcBorders>
            <w:shd w:val="clear" w:color="auto" w:fill="auto"/>
          </w:tcPr>
          <w:p w:rsidR="007D768B" w:rsidRPr="00C27AE5" w:rsidRDefault="007D768B" w:rsidP="00236334">
            <w:pPr>
              <w:jc w:val="center"/>
            </w:pPr>
            <w:r>
              <w:lastRenderedPageBreak/>
              <w:t>3</w:t>
            </w:r>
          </w:p>
        </w:tc>
        <w:tc>
          <w:tcPr>
            <w:tcW w:w="1134" w:type="dxa"/>
            <w:tcBorders>
              <w:left w:val="single" w:sz="4" w:space="0" w:color="000000"/>
              <w:bottom w:val="single" w:sz="4" w:space="0" w:color="000000"/>
              <w:right w:val="single" w:sz="4" w:space="0" w:color="000000"/>
            </w:tcBorders>
            <w:shd w:val="clear" w:color="auto" w:fill="auto"/>
          </w:tcPr>
          <w:p w:rsidR="007D768B" w:rsidRPr="00C27AE5" w:rsidRDefault="007D768B" w:rsidP="00236334">
            <w:pPr>
              <w:jc w:val="center"/>
            </w:pPr>
            <w:r>
              <w:t>15</w:t>
            </w:r>
          </w:p>
        </w:tc>
      </w:tr>
      <w:tr w:rsidR="007D768B" w:rsidRPr="00C27AE5" w:rsidTr="007D768B">
        <w:trPr>
          <w:trHeight w:val="749"/>
        </w:trPr>
        <w:tc>
          <w:tcPr>
            <w:tcW w:w="538" w:type="dxa"/>
            <w:vMerge/>
            <w:tcBorders>
              <w:left w:val="single" w:sz="4" w:space="0" w:color="000000"/>
            </w:tcBorders>
            <w:shd w:val="clear" w:color="auto" w:fill="auto"/>
          </w:tcPr>
          <w:p w:rsidR="007D768B" w:rsidRPr="00C27AE5" w:rsidRDefault="007D768B" w:rsidP="00C365B9">
            <w:pPr>
              <w:rPr>
                <w:lang w:val="kk-KZ"/>
              </w:rPr>
            </w:pPr>
          </w:p>
        </w:tc>
        <w:tc>
          <w:tcPr>
            <w:tcW w:w="7400" w:type="dxa"/>
            <w:tcBorders>
              <w:left w:val="single" w:sz="4" w:space="0" w:color="000000"/>
              <w:bottom w:val="single" w:sz="4" w:space="0" w:color="auto"/>
            </w:tcBorders>
            <w:shd w:val="clear" w:color="auto" w:fill="auto"/>
          </w:tcPr>
          <w:p w:rsidR="007D768B" w:rsidRPr="00C27AE5" w:rsidRDefault="007D768B" w:rsidP="00513AB8">
            <w:pPr>
              <w:rPr>
                <w:lang w:val="kk-KZ"/>
              </w:rPr>
            </w:pPr>
            <w:r w:rsidRPr="00C27AE5">
              <w:rPr>
                <w:b/>
                <w:bCs/>
                <w:lang w:val="kk-KZ"/>
              </w:rPr>
              <w:t>3.СОӨЖ. СӨЖ қабылдау және кеңес беру. Индикативный реферат (реферат-резюме</w:t>
            </w:r>
            <w:r w:rsidRPr="00C27AE5">
              <w:rPr>
                <w:b/>
                <w:lang w:val="kk-KZ"/>
              </w:rPr>
              <w:t xml:space="preserve">): </w:t>
            </w:r>
            <w:r w:rsidRPr="00C27AE5">
              <w:rPr>
                <w:lang w:val="kk-KZ"/>
              </w:rPr>
              <w:t>Этноәдіснамалық ұғымдар мен негізгі ойлары. Г. Гарфинкелдің күнделікті зерттеуі.</w:t>
            </w:r>
          </w:p>
        </w:tc>
        <w:tc>
          <w:tcPr>
            <w:tcW w:w="850" w:type="dxa"/>
            <w:tcBorders>
              <w:left w:val="single" w:sz="4" w:space="0" w:color="000000"/>
              <w:bottom w:val="single" w:sz="4" w:space="0" w:color="auto"/>
            </w:tcBorders>
            <w:shd w:val="clear" w:color="auto" w:fill="auto"/>
          </w:tcPr>
          <w:p w:rsidR="007D768B" w:rsidRPr="00C27AE5" w:rsidRDefault="007D768B" w:rsidP="00236334">
            <w:pPr>
              <w:jc w:val="center"/>
              <w:rPr>
                <w:lang w:val="kk-KZ"/>
              </w:rPr>
            </w:pPr>
          </w:p>
        </w:tc>
        <w:tc>
          <w:tcPr>
            <w:tcW w:w="1134" w:type="dxa"/>
            <w:tcBorders>
              <w:left w:val="single" w:sz="4" w:space="0" w:color="000000"/>
              <w:bottom w:val="single" w:sz="4" w:space="0" w:color="auto"/>
              <w:right w:val="single" w:sz="4" w:space="0" w:color="000000"/>
            </w:tcBorders>
            <w:shd w:val="clear" w:color="auto" w:fill="auto"/>
          </w:tcPr>
          <w:p w:rsidR="007D768B" w:rsidRPr="00C27AE5" w:rsidRDefault="007D768B" w:rsidP="00236334">
            <w:pPr>
              <w:jc w:val="center"/>
            </w:pPr>
            <w:r>
              <w:t>1</w:t>
            </w:r>
            <w:r w:rsidRPr="00C27AE5">
              <w:t>0</w:t>
            </w:r>
          </w:p>
        </w:tc>
      </w:tr>
      <w:tr w:rsidR="007D768B" w:rsidRPr="00C27AE5" w:rsidTr="007D768B">
        <w:trPr>
          <w:trHeight w:val="273"/>
        </w:trPr>
        <w:tc>
          <w:tcPr>
            <w:tcW w:w="538" w:type="dxa"/>
            <w:vMerge/>
            <w:tcBorders>
              <w:left w:val="single" w:sz="4" w:space="0" w:color="000000"/>
            </w:tcBorders>
            <w:shd w:val="clear" w:color="auto" w:fill="auto"/>
          </w:tcPr>
          <w:p w:rsidR="007D768B" w:rsidRDefault="007D768B" w:rsidP="00C365B9"/>
        </w:tc>
        <w:tc>
          <w:tcPr>
            <w:tcW w:w="7400" w:type="dxa"/>
            <w:tcBorders>
              <w:top w:val="single" w:sz="4" w:space="0" w:color="auto"/>
              <w:left w:val="single" w:sz="4" w:space="0" w:color="000000"/>
              <w:bottom w:val="single" w:sz="4" w:space="0" w:color="000000"/>
            </w:tcBorders>
            <w:shd w:val="clear" w:color="auto" w:fill="auto"/>
          </w:tcPr>
          <w:p w:rsidR="007D768B" w:rsidRPr="00620159" w:rsidRDefault="007D768B" w:rsidP="00C365B9">
            <w:pPr>
              <w:rPr>
                <w:b/>
                <w:lang w:val="kk-KZ"/>
              </w:rPr>
            </w:pPr>
            <w:r w:rsidRPr="00620159">
              <w:rPr>
                <w:b/>
                <w:lang w:val="kk-KZ"/>
              </w:rPr>
              <w:t>1 Аралық  бақылау</w:t>
            </w:r>
            <w:r w:rsidRPr="00620159">
              <w:rPr>
                <w:b/>
                <w:lang w:val="kk-KZ"/>
              </w:rPr>
              <w:tab/>
            </w:r>
            <w:r w:rsidRPr="00620159">
              <w:rPr>
                <w:b/>
                <w:lang w:val="kk-KZ"/>
              </w:rPr>
              <w:tab/>
            </w:r>
            <w:r w:rsidRPr="00620159">
              <w:rPr>
                <w:b/>
                <w:lang w:val="kk-KZ"/>
              </w:rPr>
              <w:tab/>
            </w:r>
            <w:r w:rsidRPr="00620159">
              <w:rPr>
                <w:b/>
                <w:lang w:val="kk-KZ"/>
              </w:rPr>
              <w:tab/>
            </w:r>
          </w:p>
        </w:tc>
        <w:tc>
          <w:tcPr>
            <w:tcW w:w="850" w:type="dxa"/>
            <w:tcBorders>
              <w:top w:val="single" w:sz="4" w:space="0" w:color="auto"/>
              <w:left w:val="single" w:sz="4" w:space="0" w:color="000000"/>
              <w:bottom w:val="single" w:sz="4" w:space="0" w:color="000000"/>
            </w:tcBorders>
            <w:shd w:val="clear" w:color="auto" w:fill="auto"/>
          </w:tcPr>
          <w:p w:rsidR="007D768B" w:rsidRPr="00620159" w:rsidRDefault="007D768B" w:rsidP="00C365B9">
            <w:pPr>
              <w:jc w:val="center"/>
              <w:rPr>
                <w:b/>
                <w:lang w:val="kk-KZ"/>
              </w:rPr>
            </w:pPr>
          </w:p>
        </w:tc>
        <w:tc>
          <w:tcPr>
            <w:tcW w:w="1134" w:type="dxa"/>
            <w:tcBorders>
              <w:top w:val="single" w:sz="4" w:space="0" w:color="auto"/>
              <w:left w:val="single" w:sz="4" w:space="0" w:color="000000"/>
              <w:bottom w:val="single" w:sz="4" w:space="0" w:color="000000"/>
              <w:right w:val="single" w:sz="4" w:space="0" w:color="000000"/>
            </w:tcBorders>
            <w:shd w:val="clear" w:color="auto" w:fill="auto"/>
          </w:tcPr>
          <w:p w:rsidR="007D768B" w:rsidRPr="00620159" w:rsidRDefault="007D768B" w:rsidP="00C365B9">
            <w:pPr>
              <w:jc w:val="center"/>
              <w:rPr>
                <w:b/>
              </w:rPr>
            </w:pPr>
            <w:r w:rsidRPr="00620159">
              <w:rPr>
                <w:b/>
                <w:lang w:val="kk-KZ"/>
              </w:rPr>
              <w:t>100</w:t>
            </w:r>
          </w:p>
        </w:tc>
      </w:tr>
      <w:tr w:rsidR="007D768B" w:rsidRPr="00C27AE5" w:rsidTr="007D768B">
        <w:trPr>
          <w:trHeight w:val="273"/>
        </w:trPr>
        <w:tc>
          <w:tcPr>
            <w:tcW w:w="538" w:type="dxa"/>
            <w:vMerge/>
            <w:tcBorders>
              <w:left w:val="single" w:sz="4" w:space="0" w:color="000000"/>
            </w:tcBorders>
            <w:shd w:val="clear" w:color="auto" w:fill="auto"/>
          </w:tcPr>
          <w:p w:rsidR="007D768B" w:rsidRPr="00C27AE5" w:rsidRDefault="007D768B" w:rsidP="00C365B9"/>
        </w:tc>
        <w:tc>
          <w:tcPr>
            <w:tcW w:w="7400" w:type="dxa"/>
            <w:tcBorders>
              <w:top w:val="single" w:sz="4" w:space="0" w:color="auto"/>
              <w:left w:val="single" w:sz="4" w:space="0" w:color="000000"/>
              <w:bottom w:val="single" w:sz="4" w:space="0" w:color="000000"/>
            </w:tcBorders>
            <w:shd w:val="clear" w:color="auto" w:fill="auto"/>
          </w:tcPr>
          <w:p w:rsidR="007D768B" w:rsidRPr="00C27AE5" w:rsidRDefault="007D768B" w:rsidP="00C365B9">
            <w:r w:rsidRPr="00C27AE5">
              <w:rPr>
                <w:b/>
                <w:bCs/>
                <w:lang w:val="kk-KZ"/>
              </w:rPr>
              <w:t xml:space="preserve">Дәріс </w:t>
            </w:r>
            <w:r w:rsidRPr="00C27AE5">
              <w:rPr>
                <w:b/>
                <w:bCs/>
              </w:rPr>
              <w:t>9.</w:t>
            </w:r>
            <w:r w:rsidRPr="00C27AE5">
              <w:rPr>
                <w:lang w:val="kk-KZ"/>
              </w:rPr>
              <w:t>Фокус-топ әдісі</w:t>
            </w:r>
          </w:p>
        </w:tc>
        <w:tc>
          <w:tcPr>
            <w:tcW w:w="850" w:type="dxa"/>
            <w:tcBorders>
              <w:top w:val="single" w:sz="4" w:space="0" w:color="auto"/>
              <w:left w:val="single" w:sz="4" w:space="0" w:color="000000"/>
              <w:bottom w:val="single" w:sz="4" w:space="0" w:color="000000"/>
            </w:tcBorders>
            <w:shd w:val="clear" w:color="auto" w:fill="auto"/>
          </w:tcPr>
          <w:p w:rsidR="007D768B" w:rsidRPr="00C27AE5" w:rsidRDefault="007D768B" w:rsidP="00C365B9">
            <w:pPr>
              <w:jc w:val="center"/>
            </w:pPr>
            <w:r>
              <w:t>1</w:t>
            </w:r>
          </w:p>
        </w:tc>
        <w:tc>
          <w:tcPr>
            <w:tcW w:w="1134" w:type="dxa"/>
            <w:tcBorders>
              <w:top w:val="single" w:sz="4" w:space="0" w:color="auto"/>
              <w:left w:val="single" w:sz="4" w:space="0" w:color="000000"/>
              <w:bottom w:val="single" w:sz="4" w:space="0" w:color="000000"/>
              <w:right w:val="single" w:sz="4" w:space="0" w:color="000000"/>
            </w:tcBorders>
            <w:shd w:val="clear" w:color="auto" w:fill="auto"/>
          </w:tcPr>
          <w:p w:rsidR="007D768B" w:rsidRPr="00C27AE5" w:rsidRDefault="007D768B" w:rsidP="00C365B9">
            <w:pPr>
              <w:jc w:val="center"/>
            </w:pPr>
          </w:p>
        </w:tc>
      </w:tr>
      <w:tr w:rsidR="007D768B" w:rsidRPr="00C27AE5" w:rsidTr="007D768B">
        <w:trPr>
          <w:trHeight w:val="273"/>
        </w:trPr>
        <w:tc>
          <w:tcPr>
            <w:tcW w:w="538" w:type="dxa"/>
            <w:vMerge/>
            <w:tcBorders>
              <w:left w:val="single" w:sz="4" w:space="0" w:color="000000"/>
            </w:tcBorders>
            <w:shd w:val="clear" w:color="auto" w:fill="auto"/>
          </w:tcPr>
          <w:p w:rsidR="007D768B" w:rsidRPr="00C27AE5" w:rsidRDefault="007D768B" w:rsidP="00C365B9">
            <w:pPr>
              <w:rPr>
                <w:lang w:val="kk-KZ"/>
              </w:rPr>
            </w:pPr>
          </w:p>
        </w:tc>
        <w:tc>
          <w:tcPr>
            <w:tcW w:w="7400" w:type="dxa"/>
            <w:tcBorders>
              <w:left w:val="single" w:sz="4" w:space="0" w:color="000000"/>
              <w:bottom w:val="single" w:sz="4" w:space="0" w:color="000000"/>
            </w:tcBorders>
            <w:shd w:val="clear" w:color="auto" w:fill="auto"/>
          </w:tcPr>
          <w:p w:rsidR="007D768B" w:rsidRPr="00C27AE5" w:rsidRDefault="007D768B" w:rsidP="00C365B9">
            <w:pPr>
              <w:rPr>
                <w:b/>
                <w:bCs/>
                <w:lang w:val="kk-KZ"/>
              </w:rPr>
            </w:pPr>
            <w:r w:rsidRPr="00C27AE5">
              <w:rPr>
                <w:b/>
                <w:bCs/>
                <w:lang w:val="kk-KZ"/>
              </w:rPr>
              <w:t xml:space="preserve">Практикалық сабақ 9. </w:t>
            </w:r>
          </w:p>
          <w:p w:rsidR="007D768B" w:rsidRPr="00C27AE5" w:rsidRDefault="007D768B" w:rsidP="00C365B9">
            <w:r w:rsidRPr="00C27AE5">
              <w:rPr>
                <w:lang w:val="kk-KZ"/>
              </w:rPr>
              <w:t>Топтық тереңдетілген фокустық интервьюдің негізгі принциптері, әдістің қалыптасуы. Техникалық қамсыздандырылу. Топты ұйымдастыру. Қатысушылар рекрутингі. Қажетті құжаттар. Гайдты жазуға тәжірибелік ұсыныстар. Модераторға талаптар, фокус-топтар өткізу стильдері. Фокус-топ түрлері. Деструктивті қатысушыларды нейтрализациялау. Деректерді талдау методикасы. Есепті дайындау</w:t>
            </w:r>
            <w:r w:rsidRPr="00C27AE5">
              <w:t>.</w:t>
            </w:r>
          </w:p>
        </w:tc>
        <w:tc>
          <w:tcPr>
            <w:tcW w:w="850" w:type="dxa"/>
            <w:tcBorders>
              <w:left w:val="single" w:sz="4" w:space="0" w:color="000000"/>
              <w:bottom w:val="single" w:sz="4" w:space="0" w:color="000000"/>
            </w:tcBorders>
            <w:shd w:val="clear" w:color="auto" w:fill="auto"/>
          </w:tcPr>
          <w:p w:rsidR="007D768B" w:rsidRPr="00C27AE5" w:rsidRDefault="007D768B" w:rsidP="00C365B9">
            <w:pPr>
              <w:jc w:val="center"/>
            </w:pPr>
            <w:r>
              <w:t>3</w:t>
            </w:r>
          </w:p>
        </w:tc>
        <w:tc>
          <w:tcPr>
            <w:tcW w:w="1134" w:type="dxa"/>
            <w:tcBorders>
              <w:left w:val="single" w:sz="4" w:space="0" w:color="000000"/>
              <w:bottom w:val="single" w:sz="4" w:space="0" w:color="000000"/>
              <w:right w:val="single" w:sz="4" w:space="0" w:color="000000"/>
            </w:tcBorders>
            <w:shd w:val="clear" w:color="auto" w:fill="auto"/>
          </w:tcPr>
          <w:p w:rsidR="007D768B" w:rsidRPr="00C27AE5" w:rsidRDefault="007D768B" w:rsidP="00C365B9">
            <w:pPr>
              <w:jc w:val="center"/>
            </w:pPr>
            <w:r>
              <w:t>10</w:t>
            </w:r>
          </w:p>
        </w:tc>
      </w:tr>
      <w:tr w:rsidR="007D768B" w:rsidRPr="00C365B9" w:rsidTr="007D768B">
        <w:trPr>
          <w:trHeight w:val="273"/>
        </w:trPr>
        <w:tc>
          <w:tcPr>
            <w:tcW w:w="538" w:type="dxa"/>
            <w:vMerge/>
            <w:tcBorders>
              <w:left w:val="single" w:sz="4" w:space="0" w:color="000000"/>
              <w:bottom w:val="single" w:sz="4" w:space="0" w:color="000000"/>
            </w:tcBorders>
            <w:shd w:val="clear" w:color="auto" w:fill="auto"/>
          </w:tcPr>
          <w:p w:rsidR="007D768B" w:rsidRPr="00C27AE5" w:rsidRDefault="007D768B" w:rsidP="00C365B9">
            <w:pPr>
              <w:rPr>
                <w:lang w:val="kk-KZ"/>
              </w:rPr>
            </w:pPr>
          </w:p>
        </w:tc>
        <w:tc>
          <w:tcPr>
            <w:tcW w:w="7400" w:type="dxa"/>
            <w:tcBorders>
              <w:left w:val="single" w:sz="4" w:space="0" w:color="000000"/>
              <w:bottom w:val="single" w:sz="4" w:space="0" w:color="000000"/>
            </w:tcBorders>
            <w:shd w:val="clear" w:color="auto" w:fill="auto"/>
          </w:tcPr>
          <w:p w:rsidR="007D768B" w:rsidRPr="00C27AE5" w:rsidRDefault="007D768B" w:rsidP="00C365B9">
            <w:pPr>
              <w:rPr>
                <w:lang w:val="kk-KZ"/>
              </w:rPr>
            </w:pPr>
            <w:r w:rsidRPr="00620159">
              <w:rPr>
                <w:b/>
                <w:lang w:val="kk-KZ"/>
              </w:rPr>
              <w:t>4.СОӨЖ. СӨЖ</w:t>
            </w:r>
            <w:r w:rsidRPr="00C365B9">
              <w:rPr>
                <w:lang w:val="kk-KZ"/>
              </w:rPr>
              <w:t xml:space="preserve"> қабылдау және кеңес беру. Студенттің таңдаған тақырыбы бойынша гайд құрастыру</w:t>
            </w:r>
          </w:p>
        </w:tc>
        <w:tc>
          <w:tcPr>
            <w:tcW w:w="850" w:type="dxa"/>
            <w:tcBorders>
              <w:left w:val="single" w:sz="4" w:space="0" w:color="000000"/>
              <w:bottom w:val="single" w:sz="4" w:space="0" w:color="000000"/>
            </w:tcBorders>
            <w:shd w:val="clear" w:color="auto" w:fill="auto"/>
          </w:tcPr>
          <w:p w:rsidR="007D768B" w:rsidRPr="00C27AE5" w:rsidRDefault="007D768B" w:rsidP="00C365B9">
            <w:pPr>
              <w:jc w:val="center"/>
              <w:rPr>
                <w:lang w:val="kk-KZ"/>
              </w:rPr>
            </w:pPr>
          </w:p>
        </w:tc>
        <w:tc>
          <w:tcPr>
            <w:tcW w:w="1134" w:type="dxa"/>
            <w:tcBorders>
              <w:left w:val="single" w:sz="4" w:space="0" w:color="000000"/>
              <w:bottom w:val="single" w:sz="4" w:space="0" w:color="000000"/>
              <w:right w:val="single" w:sz="4" w:space="0" w:color="000000"/>
            </w:tcBorders>
            <w:shd w:val="clear" w:color="auto" w:fill="auto"/>
          </w:tcPr>
          <w:p w:rsidR="007D768B" w:rsidRPr="00C365B9" w:rsidRDefault="007D768B" w:rsidP="00C365B9">
            <w:pPr>
              <w:jc w:val="center"/>
              <w:rPr>
                <w:lang w:val="kk-KZ"/>
              </w:rPr>
            </w:pPr>
            <w:r>
              <w:rPr>
                <w:lang w:val="kk-KZ"/>
              </w:rPr>
              <w:t>10</w:t>
            </w:r>
          </w:p>
        </w:tc>
      </w:tr>
      <w:tr w:rsidR="007D768B" w:rsidRPr="00C27AE5" w:rsidTr="007D768B">
        <w:trPr>
          <w:trHeight w:val="273"/>
        </w:trPr>
        <w:tc>
          <w:tcPr>
            <w:tcW w:w="538" w:type="dxa"/>
            <w:vMerge w:val="restart"/>
            <w:tcBorders>
              <w:left w:val="single" w:sz="4" w:space="0" w:color="000000"/>
            </w:tcBorders>
            <w:shd w:val="clear" w:color="auto" w:fill="auto"/>
          </w:tcPr>
          <w:p w:rsidR="007D768B" w:rsidRPr="00C27AE5" w:rsidRDefault="007D768B" w:rsidP="00C365B9">
            <w:r>
              <w:t>4</w:t>
            </w:r>
          </w:p>
        </w:tc>
        <w:tc>
          <w:tcPr>
            <w:tcW w:w="7400" w:type="dxa"/>
            <w:tcBorders>
              <w:left w:val="single" w:sz="4" w:space="0" w:color="000000"/>
              <w:bottom w:val="single" w:sz="4" w:space="0" w:color="000000"/>
            </w:tcBorders>
            <w:shd w:val="clear" w:color="auto" w:fill="auto"/>
          </w:tcPr>
          <w:p w:rsidR="007D768B" w:rsidRDefault="007D768B" w:rsidP="00C365B9">
            <w:pPr>
              <w:rPr>
                <w:lang w:val="kk-KZ"/>
              </w:rPr>
            </w:pPr>
            <w:r w:rsidRPr="00C27AE5">
              <w:rPr>
                <w:b/>
                <w:bCs/>
                <w:lang w:val="kk-KZ"/>
              </w:rPr>
              <w:t xml:space="preserve">Дәріс </w:t>
            </w:r>
            <w:r w:rsidRPr="00C27AE5">
              <w:rPr>
                <w:b/>
                <w:bCs/>
              </w:rPr>
              <w:t>10.</w:t>
            </w:r>
            <w:r w:rsidRPr="00C27AE5">
              <w:rPr>
                <w:b/>
                <w:bCs/>
                <w:lang w:val="en-US"/>
              </w:rPr>
              <w:t xml:space="preserve"> </w:t>
            </w:r>
            <w:r w:rsidRPr="00C27AE5">
              <w:rPr>
                <w:lang w:val="kk-KZ"/>
              </w:rPr>
              <w:t>Эксперттік бағалау әдісі</w:t>
            </w:r>
          </w:p>
          <w:p w:rsidR="007D768B" w:rsidRPr="00C27AE5" w:rsidRDefault="007D768B" w:rsidP="00C365B9">
            <w:proofErr w:type="spellStart"/>
            <w:r w:rsidRPr="0028145D">
              <w:t>Дәріс</w:t>
            </w:r>
            <w:proofErr w:type="spellEnd"/>
            <w:r w:rsidRPr="0028145D">
              <w:t xml:space="preserve"> 11. </w:t>
            </w:r>
            <w:proofErr w:type="spellStart"/>
            <w:r w:rsidRPr="0028145D">
              <w:t>Құжатарды</w:t>
            </w:r>
            <w:proofErr w:type="spellEnd"/>
            <w:r w:rsidRPr="0028145D">
              <w:t xml:space="preserve"> </w:t>
            </w:r>
            <w:proofErr w:type="spellStart"/>
            <w:r w:rsidRPr="0028145D">
              <w:t>талдау</w:t>
            </w:r>
            <w:proofErr w:type="spellEnd"/>
          </w:p>
        </w:tc>
        <w:tc>
          <w:tcPr>
            <w:tcW w:w="850" w:type="dxa"/>
            <w:tcBorders>
              <w:left w:val="single" w:sz="4" w:space="0" w:color="000000"/>
              <w:bottom w:val="single" w:sz="4" w:space="0" w:color="000000"/>
            </w:tcBorders>
            <w:shd w:val="clear" w:color="auto" w:fill="auto"/>
          </w:tcPr>
          <w:p w:rsidR="007D768B" w:rsidRPr="00C27AE5" w:rsidRDefault="007D768B" w:rsidP="00C365B9">
            <w:pPr>
              <w:jc w:val="center"/>
            </w:pPr>
            <w:r w:rsidRPr="00C27AE5">
              <w:t>2</w:t>
            </w:r>
          </w:p>
        </w:tc>
        <w:tc>
          <w:tcPr>
            <w:tcW w:w="1134" w:type="dxa"/>
            <w:tcBorders>
              <w:left w:val="single" w:sz="4" w:space="0" w:color="000000"/>
              <w:bottom w:val="single" w:sz="4" w:space="0" w:color="000000"/>
              <w:right w:val="single" w:sz="4" w:space="0" w:color="000000"/>
            </w:tcBorders>
            <w:shd w:val="clear" w:color="auto" w:fill="auto"/>
          </w:tcPr>
          <w:p w:rsidR="007D768B" w:rsidRPr="00C27AE5" w:rsidRDefault="007D768B" w:rsidP="00C365B9">
            <w:pPr>
              <w:jc w:val="center"/>
            </w:pPr>
          </w:p>
        </w:tc>
      </w:tr>
      <w:tr w:rsidR="007D768B" w:rsidRPr="00C27AE5" w:rsidTr="007D768B">
        <w:trPr>
          <w:trHeight w:val="2825"/>
        </w:trPr>
        <w:tc>
          <w:tcPr>
            <w:tcW w:w="538" w:type="dxa"/>
            <w:vMerge/>
            <w:tcBorders>
              <w:left w:val="single" w:sz="4" w:space="0" w:color="000000"/>
            </w:tcBorders>
            <w:shd w:val="clear" w:color="auto" w:fill="auto"/>
          </w:tcPr>
          <w:p w:rsidR="007D768B" w:rsidRPr="00C27AE5" w:rsidRDefault="007D768B" w:rsidP="00C365B9">
            <w:pPr>
              <w:rPr>
                <w:lang w:val="kk-KZ"/>
              </w:rPr>
            </w:pPr>
          </w:p>
        </w:tc>
        <w:tc>
          <w:tcPr>
            <w:tcW w:w="7400" w:type="dxa"/>
            <w:tcBorders>
              <w:left w:val="single" w:sz="4" w:space="0" w:color="000000"/>
              <w:bottom w:val="single" w:sz="4" w:space="0" w:color="auto"/>
            </w:tcBorders>
            <w:shd w:val="clear" w:color="auto" w:fill="auto"/>
          </w:tcPr>
          <w:p w:rsidR="007D768B" w:rsidRPr="007D768B" w:rsidRDefault="007D768B" w:rsidP="007D768B">
            <w:pPr>
              <w:rPr>
                <w:lang w:val="kk-KZ"/>
              </w:rPr>
            </w:pPr>
            <w:r w:rsidRPr="007D768B">
              <w:rPr>
                <w:lang w:val="kk-KZ"/>
              </w:rPr>
              <w:t xml:space="preserve">Практикалық сабақ 10. </w:t>
            </w:r>
          </w:p>
          <w:p w:rsidR="007D768B" w:rsidRPr="007D768B" w:rsidRDefault="007D768B" w:rsidP="007D768B">
            <w:pPr>
              <w:rPr>
                <w:lang w:val="kk-KZ"/>
              </w:rPr>
            </w:pPr>
            <w:r w:rsidRPr="007D768B">
              <w:rPr>
                <w:lang w:val="kk-KZ"/>
              </w:rPr>
              <w:t>Эксперттік бағалау әдісіәлеуметтанулық ақпарат жинау жолы ретінде. Эксперттік бағалау әдісін жүргізу шарттары. Эксперттік бағалау әдісінің мақсаттары. Эксперттік бағалауды жүргізу деңгейлері.Эксперттерді таңдау, санын, сапалық құрамын анықтау.</w:t>
            </w:r>
          </w:p>
          <w:p w:rsidR="007D768B" w:rsidRPr="007D768B" w:rsidRDefault="007D768B" w:rsidP="007D768B">
            <w:pPr>
              <w:rPr>
                <w:lang w:val="kk-KZ"/>
              </w:rPr>
            </w:pPr>
            <w:r w:rsidRPr="007D768B">
              <w:rPr>
                <w:lang w:val="kk-KZ"/>
              </w:rPr>
              <w:t>Эксперттердің мінез-құлық моделдері. Эксперттік сауалнама мәселелері. Эксперттік бағалау әдісінің кемшіліктері мен артықшылықтары. Дельфи-метод. Ми шабуылы. Креативті топтар. Эксперттік ойларды талдау.</w:t>
            </w:r>
          </w:p>
          <w:p w:rsidR="007D768B" w:rsidRPr="007D768B" w:rsidRDefault="007D768B" w:rsidP="007D768B">
            <w:pPr>
              <w:rPr>
                <w:lang w:val="kk-KZ"/>
              </w:rPr>
            </w:pPr>
            <w:r w:rsidRPr="007D768B">
              <w:rPr>
                <w:lang w:val="kk-KZ"/>
              </w:rPr>
              <w:t xml:space="preserve">Практикалық сабақ 11. </w:t>
            </w:r>
          </w:p>
          <w:p w:rsidR="007D768B" w:rsidRPr="007D768B" w:rsidRDefault="007D768B" w:rsidP="007D768B">
            <w:pPr>
              <w:rPr>
                <w:lang w:val="kk-KZ"/>
              </w:rPr>
            </w:pPr>
            <w:r w:rsidRPr="007D768B">
              <w:rPr>
                <w:lang w:val="kk-KZ"/>
              </w:rPr>
              <w:t xml:space="preserve">Сапалық зерттеуде құжаттарды талдаудың спецификасы. Әлеуметтанулық зерттеуді жобалаудың негізгі принциптері. Зерттеу объектісіне зерттеу бағытының ерекшеліктері. Сапалық зерттеуде алынған деректердің валидтілік мәселесі. Құжаттарды талдауда зерттеу объектісі ретінде қолданылатын материалдық заттар (құжаттардың). Құжаттарды талдаудың методикасы және техникасы. </w:t>
            </w:r>
            <w:r w:rsidRPr="007D768B">
              <w:rPr>
                <w:lang w:val="kk-KZ"/>
              </w:rPr>
              <w:lastRenderedPageBreak/>
              <w:t>Талдауды фокустау. Дерек көзінің сенімділік мәселесі. Деректерді талдаудың стратегиясы: феноменологиялық анализ, тарихи анализ, конверсациондық анализ, жеке жағдайды құру теориясы. Құжаттарды талдау стратегиясы. Дискурс - анализ. Интент- анализ. Сапалық деректермен жұмыс барысында сенімділік мәселелері. Ресми құжаттармен салыстыру. Қарсылықтар мен сәйкессіздіктерді анықтау. Басқа әлеуметтік контекстілермен салыстыру. Ішкі қабылдау жолдары. Триангуляция әдісі. Теоретикалық конструктар мен эмпирикалық деректерді тұрақты салыстыру.</w:t>
            </w:r>
          </w:p>
          <w:p w:rsidR="007D768B" w:rsidRPr="00C27AE5" w:rsidRDefault="007D768B" w:rsidP="007D768B">
            <w:proofErr w:type="spellStart"/>
            <w:r>
              <w:t>Әлеуметтік</w:t>
            </w:r>
            <w:proofErr w:type="spellEnd"/>
            <w:r>
              <w:t xml:space="preserve"> </w:t>
            </w:r>
            <w:proofErr w:type="spellStart"/>
            <w:r>
              <w:t>контекстті</w:t>
            </w:r>
            <w:proofErr w:type="spellEnd"/>
            <w:r>
              <w:t xml:space="preserve"> </w:t>
            </w:r>
            <w:proofErr w:type="spellStart"/>
            <w:r>
              <w:t>сипаттау</w:t>
            </w:r>
            <w:proofErr w:type="spellEnd"/>
            <w:r>
              <w:t xml:space="preserve">, </w:t>
            </w:r>
            <w:proofErr w:type="spellStart"/>
            <w:r>
              <w:t>мәтіндік</w:t>
            </w:r>
            <w:proofErr w:type="spellEnd"/>
            <w:r>
              <w:t xml:space="preserve"> </w:t>
            </w:r>
            <w:proofErr w:type="spellStart"/>
            <w:r>
              <w:t>дәлел</w:t>
            </w:r>
            <w:proofErr w:type="spellEnd"/>
            <w:r>
              <w:t xml:space="preserve">. </w:t>
            </w:r>
            <w:proofErr w:type="spellStart"/>
            <w:r>
              <w:t>Этнографиялық</w:t>
            </w:r>
            <w:proofErr w:type="spellEnd"/>
            <w:r>
              <w:t xml:space="preserve"> </w:t>
            </w:r>
            <w:proofErr w:type="spellStart"/>
            <w:r>
              <w:t>сипаттамалы</w:t>
            </w:r>
            <w:proofErr w:type="spellEnd"/>
            <w:r>
              <w:t xml:space="preserve"> </w:t>
            </w:r>
            <w:proofErr w:type="spellStart"/>
            <w:r>
              <w:t>талдау</w:t>
            </w:r>
            <w:proofErr w:type="spellEnd"/>
            <w:r>
              <w:t xml:space="preserve">. </w:t>
            </w:r>
            <w:proofErr w:type="spellStart"/>
            <w:r>
              <w:t>Бірінші</w:t>
            </w:r>
            <w:proofErr w:type="spellEnd"/>
            <w:r>
              <w:t xml:space="preserve"> </w:t>
            </w:r>
            <w:proofErr w:type="spellStart"/>
            <w:r>
              <w:t>ретті</w:t>
            </w:r>
            <w:proofErr w:type="spellEnd"/>
            <w:r>
              <w:t xml:space="preserve"> гипотеза. </w:t>
            </w:r>
            <w:proofErr w:type="spellStart"/>
            <w:r>
              <w:t>Деректердің</w:t>
            </w:r>
            <w:proofErr w:type="spellEnd"/>
            <w:r>
              <w:t xml:space="preserve"> </w:t>
            </w:r>
            <w:proofErr w:type="spellStart"/>
            <w:r>
              <w:t>классификациясы</w:t>
            </w:r>
            <w:proofErr w:type="spellEnd"/>
            <w:r>
              <w:t xml:space="preserve"> (номинация) </w:t>
            </w:r>
            <w:proofErr w:type="spellStart"/>
            <w:r>
              <w:t>мәтіндік</w:t>
            </w:r>
            <w:proofErr w:type="spellEnd"/>
            <w:r>
              <w:t xml:space="preserve"> </w:t>
            </w:r>
            <w:proofErr w:type="spellStart"/>
            <w:r>
              <w:t>ақпаратты</w:t>
            </w:r>
            <w:proofErr w:type="spellEnd"/>
            <w:r>
              <w:t xml:space="preserve"> </w:t>
            </w:r>
            <w:proofErr w:type="spellStart"/>
            <w:r>
              <w:t>классқа</w:t>
            </w:r>
            <w:proofErr w:type="spellEnd"/>
            <w:r>
              <w:t xml:space="preserve"> </w:t>
            </w:r>
            <w:proofErr w:type="spellStart"/>
            <w:r>
              <w:t>біріктіру</w:t>
            </w:r>
            <w:proofErr w:type="spellEnd"/>
            <w:r>
              <w:t xml:space="preserve"> </w:t>
            </w:r>
            <w:proofErr w:type="spellStart"/>
            <w:r>
              <w:t>жолы</w:t>
            </w:r>
            <w:proofErr w:type="spellEnd"/>
            <w:r>
              <w:t xml:space="preserve"> </w:t>
            </w:r>
            <w:proofErr w:type="spellStart"/>
            <w:r>
              <w:t>ретінде</w:t>
            </w:r>
            <w:proofErr w:type="spellEnd"/>
            <w:r>
              <w:t xml:space="preserve">. </w:t>
            </w:r>
            <w:proofErr w:type="spellStart"/>
            <w:r>
              <w:t>Классификациялау</w:t>
            </w:r>
            <w:proofErr w:type="spellEnd"/>
            <w:r>
              <w:t xml:space="preserve"> </w:t>
            </w:r>
            <w:proofErr w:type="spellStart"/>
            <w:r>
              <w:t>ережелері</w:t>
            </w:r>
            <w:proofErr w:type="spellEnd"/>
            <w:r>
              <w:t xml:space="preserve">. </w:t>
            </w:r>
            <w:proofErr w:type="spellStart"/>
            <w:r>
              <w:t>Номинацияны</w:t>
            </w:r>
            <w:proofErr w:type="spellEnd"/>
            <w:r>
              <w:t xml:space="preserve"> </w:t>
            </w:r>
            <w:proofErr w:type="spellStart"/>
            <w:r>
              <w:t>жалпылау</w:t>
            </w:r>
            <w:proofErr w:type="spellEnd"/>
            <w:r>
              <w:t xml:space="preserve">. </w:t>
            </w:r>
            <w:proofErr w:type="spellStart"/>
            <w:r>
              <w:t>Номиналды</w:t>
            </w:r>
            <w:proofErr w:type="spellEnd"/>
            <w:r>
              <w:t xml:space="preserve"> </w:t>
            </w:r>
            <w:proofErr w:type="spellStart"/>
            <w:r>
              <w:t>класстарды</w:t>
            </w:r>
            <w:proofErr w:type="spellEnd"/>
            <w:r>
              <w:t xml:space="preserve"> </w:t>
            </w:r>
            <w:proofErr w:type="spellStart"/>
            <w:r>
              <w:t>класстарға</w:t>
            </w:r>
            <w:proofErr w:type="spellEnd"/>
            <w:r>
              <w:t xml:space="preserve"> </w:t>
            </w:r>
            <w:proofErr w:type="spellStart"/>
            <w:r>
              <w:t>бөлу</w:t>
            </w:r>
            <w:proofErr w:type="spellEnd"/>
            <w:r>
              <w:t xml:space="preserve">. </w:t>
            </w:r>
            <w:proofErr w:type="spellStart"/>
            <w:r>
              <w:t>Сәйкессіздіктерді</w:t>
            </w:r>
            <w:proofErr w:type="spellEnd"/>
            <w:r>
              <w:t xml:space="preserve"> </w:t>
            </w:r>
            <w:proofErr w:type="spellStart"/>
            <w:r>
              <w:t>анықтау</w:t>
            </w:r>
            <w:proofErr w:type="spellEnd"/>
            <w:r>
              <w:t>.</w:t>
            </w:r>
          </w:p>
        </w:tc>
        <w:tc>
          <w:tcPr>
            <w:tcW w:w="850" w:type="dxa"/>
            <w:tcBorders>
              <w:left w:val="single" w:sz="4" w:space="0" w:color="000000"/>
              <w:bottom w:val="single" w:sz="4" w:space="0" w:color="auto"/>
            </w:tcBorders>
            <w:shd w:val="clear" w:color="auto" w:fill="auto"/>
          </w:tcPr>
          <w:p w:rsidR="007D768B" w:rsidRPr="00C27AE5" w:rsidRDefault="007D768B" w:rsidP="00C365B9">
            <w:pPr>
              <w:jc w:val="center"/>
            </w:pPr>
            <w:r>
              <w:lastRenderedPageBreak/>
              <w:t>3</w:t>
            </w:r>
          </w:p>
        </w:tc>
        <w:tc>
          <w:tcPr>
            <w:tcW w:w="1134" w:type="dxa"/>
            <w:tcBorders>
              <w:left w:val="single" w:sz="4" w:space="0" w:color="000000"/>
              <w:bottom w:val="single" w:sz="4" w:space="0" w:color="auto"/>
              <w:right w:val="single" w:sz="4" w:space="0" w:color="000000"/>
            </w:tcBorders>
            <w:shd w:val="clear" w:color="auto" w:fill="auto"/>
          </w:tcPr>
          <w:p w:rsidR="007D768B" w:rsidRPr="00C27AE5" w:rsidRDefault="007D768B" w:rsidP="00C365B9">
            <w:pPr>
              <w:jc w:val="center"/>
            </w:pPr>
            <w:r>
              <w:t>15</w:t>
            </w:r>
          </w:p>
        </w:tc>
      </w:tr>
      <w:tr w:rsidR="007D768B" w:rsidRPr="00C27AE5" w:rsidTr="007D768B">
        <w:trPr>
          <w:trHeight w:val="254"/>
        </w:trPr>
        <w:tc>
          <w:tcPr>
            <w:tcW w:w="538" w:type="dxa"/>
            <w:vMerge/>
            <w:tcBorders>
              <w:left w:val="single" w:sz="4" w:space="0" w:color="000000"/>
            </w:tcBorders>
            <w:shd w:val="clear" w:color="auto" w:fill="auto"/>
          </w:tcPr>
          <w:p w:rsidR="007D768B" w:rsidRPr="00C27AE5" w:rsidRDefault="007D768B" w:rsidP="00C365B9">
            <w:pPr>
              <w:rPr>
                <w:lang w:val="kk-KZ"/>
              </w:rPr>
            </w:pPr>
          </w:p>
        </w:tc>
        <w:tc>
          <w:tcPr>
            <w:tcW w:w="7400" w:type="dxa"/>
            <w:tcBorders>
              <w:top w:val="single" w:sz="4" w:space="0" w:color="auto"/>
              <w:left w:val="single" w:sz="4" w:space="0" w:color="000000"/>
              <w:bottom w:val="single" w:sz="4" w:space="0" w:color="auto"/>
            </w:tcBorders>
            <w:shd w:val="clear" w:color="auto" w:fill="auto"/>
          </w:tcPr>
          <w:p w:rsidR="007D768B" w:rsidRPr="00C27AE5" w:rsidRDefault="007D768B" w:rsidP="00C365B9">
            <w:r w:rsidRPr="00C27AE5">
              <w:rPr>
                <w:b/>
                <w:bCs/>
                <w:lang w:val="kk-KZ"/>
              </w:rPr>
              <w:t xml:space="preserve">5.СОӨЖ. СӨЖ қабылдау және кеңес беру. </w:t>
            </w:r>
            <w:r w:rsidRPr="00C27AE5">
              <w:rPr>
                <w:b/>
                <w:bCs/>
              </w:rPr>
              <w:t>Эссе</w:t>
            </w:r>
            <w:r w:rsidRPr="00C27AE5">
              <w:t>: «</w:t>
            </w:r>
            <w:r w:rsidRPr="00C27AE5">
              <w:rPr>
                <w:lang w:val="kk-KZ"/>
              </w:rPr>
              <w:t>Өмір тарихы мен отбасы тарихы</w:t>
            </w:r>
            <w:r w:rsidRPr="00C27AE5">
              <w:t>».</w:t>
            </w:r>
          </w:p>
        </w:tc>
        <w:tc>
          <w:tcPr>
            <w:tcW w:w="850" w:type="dxa"/>
            <w:tcBorders>
              <w:top w:val="single" w:sz="4" w:space="0" w:color="auto"/>
              <w:left w:val="single" w:sz="4" w:space="0" w:color="000000"/>
              <w:bottom w:val="single" w:sz="4" w:space="0" w:color="auto"/>
            </w:tcBorders>
            <w:shd w:val="clear" w:color="auto" w:fill="auto"/>
          </w:tcPr>
          <w:p w:rsidR="007D768B" w:rsidRPr="00C27AE5" w:rsidRDefault="007D768B" w:rsidP="00C365B9">
            <w:pPr>
              <w:jc w:val="center"/>
              <w:rPr>
                <w:lang w:val="kk-KZ"/>
              </w:rPr>
            </w:pPr>
          </w:p>
        </w:tc>
        <w:tc>
          <w:tcPr>
            <w:tcW w:w="1134" w:type="dxa"/>
            <w:tcBorders>
              <w:top w:val="single" w:sz="4" w:space="0" w:color="auto"/>
              <w:left w:val="single" w:sz="4" w:space="0" w:color="000000"/>
              <w:bottom w:val="single" w:sz="4" w:space="0" w:color="auto"/>
              <w:right w:val="single" w:sz="4" w:space="0" w:color="000000"/>
            </w:tcBorders>
            <w:shd w:val="clear" w:color="auto" w:fill="auto"/>
          </w:tcPr>
          <w:p w:rsidR="007D768B" w:rsidRPr="00C27AE5" w:rsidRDefault="007D768B" w:rsidP="00C365B9">
            <w:pPr>
              <w:jc w:val="center"/>
            </w:pPr>
            <w:r>
              <w:t>1</w:t>
            </w:r>
            <w:r w:rsidRPr="00C27AE5">
              <w:t>0</w:t>
            </w:r>
          </w:p>
        </w:tc>
      </w:tr>
      <w:tr w:rsidR="007D768B" w:rsidRPr="00C27AE5" w:rsidTr="007D768B">
        <w:trPr>
          <w:trHeight w:val="273"/>
        </w:trPr>
        <w:tc>
          <w:tcPr>
            <w:tcW w:w="538" w:type="dxa"/>
            <w:vMerge/>
            <w:tcBorders>
              <w:left w:val="single" w:sz="4" w:space="0" w:color="000000"/>
            </w:tcBorders>
            <w:shd w:val="clear" w:color="auto" w:fill="auto"/>
          </w:tcPr>
          <w:p w:rsidR="007D768B" w:rsidRPr="00C27AE5" w:rsidRDefault="007D768B" w:rsidP="00C365B9"/>
        </w:tc>
        <w:tc>
          <w:tcPr>
            <w:tcW w:w="7400" w:type="dxa"/>
            <w:tcBorders>
              <w:top w:val="single" w:sz="4" w:space="0" w:color="auto"/>
              <w:left w:val="single" w:sz="4" w:space="0" w:color="000000"/>
              <w:bottom w:val="single" w:sz="4" w:space="0" w:color="000000"/>
            </w:tcBorders>
            <w:shd w:val="clear" w:color="auto" w:fill="auto"/>
          </w:tcPr>
          <w:p w:rsidR="007D768B" w:rsidRPr="00C27AE5" w:rsidRDefault="007D768B" w:rsidP="00C365B9">
            <w:r w:rsidRPr="00C27AE5">
              <w:rPr>
                <w:b/>
                <w:bCs/>
                <w:lang w:val="kk-KZ"/>
              </w:rPr>
              <w:t xml:space="preserve">Дәріс </w:t>
            </w:r>
            <w:r w:rsidRPr="00C27AE5">
              <w:rPr>
                <w:b/>
                <w:bCs/>
              </w:rPr>
              <w:t xml:space="preserve">12. </w:t>
            </w:r>
            <w:r w:rsidRPr="00C27AE5">
              <w:rPr>
                <w:bCs/>
                <w:lang w:val="kk-KZ"/>
              </w:rPr>
              <w:t>Далалық деректер және далалық зерттеу тәжірибесі. Қарапайым әдістер</w:t>
            </w:r>
            <w:r w:rsidRPr="00C27AE5">
              <w:rPr>
                <w:bCs/>
              </w:rPr>
              <w:t>, триангуляция</w:t>
            </w:r>
          </w:p>
        </w:tc>
        <w:tc>
          <w:tcPr>
            <w:tcW w:w="850" w:type="dxa"/>
            <w:tcBorders>
              <w:top w:val="single" w:sz="4" w:space="0" w:color="auto"/>
              <w:left w:val="single" w:sz="4" w:space="0" w:color="000000"/>
              <w:bottom w:val="single" w:sz="4" w:space="0" w:color="000000"/>
            </w:tcBorders>
            <w:shd w:val="clear" w:color="auto" w:fill="auto"/>
          </w:tcPr>
          <w:p w:rsidR="007D768B" w:rsidRPr="00C27AE5" w:rsidRDefault="007D768B" w:rsidP="00C365B9">
            <w:pPr>
              <w:jc w:val="center"/>
            </w:pPr>
            <w:r>
              <w:t>1</w:t>
            </w:r>
          </w:p>
        </w:tc>
        <w:tc>
          <w:tcPr>
            <w:tcW w:w="1134" w:type="dxa"/>
            <w:tcBorders>
              <w:top w:val="single" w:sz="4" w:space="0" w:color="auto"/>
              <w:left w:val="single" w:sz="4" w:space="0" w:color="000000"/>
              <w:bottom w:val="single" w:sz="4" w:space="0" w:color="000000"/>
              <w:right w:val="single" w:sz="4" w:space="0" w:color="000000"/>
            </w:tcBorders>
            <w:shd w:val="clear" w:color="auto" w:fill="auto"/>
          </w:tcPr>
          <w:p w:rsidR="007D768B" w:rsidRPr="00C27AE5" w:rsidRDefault="007D768B" w:rsidP="00C365B9">
            <w:pPr>
              <w:jc w:val="center"/>
            </w:pPr>
          </w:p>
        </w:tc>
      </w:tr>
      <w:tr w:rsidR="007D768B" w:rsidRPr="00C27AE5" w:rsidTr="007D768B">
        <w:trPr>
          <w:trHeight w:val="2599"/>
        </w:trPr>
        <w:tc>
          <w:tcPr>
            <w:tcW w:w="538" w:type="dxa"/>
            <w:vMerge/>
            <w:tcBorders>
              <w:left w:val="single" w:sz="4" w:space="0" w:color="000000"/>
              <w:bottom w:val="single" w:sz="4" w:space="0" w:color="000000"/>
            </w:tcBorders>
            <w:shd w:val="clear" w:color="auto" w:fill="auto"/>
          </w:tcPr>
          <w:p w:rsidR="007D768B" w:rsidRPr="00C27AE5" w:rsidRDefault="007D768B" w:rsidP="00C365B9">
            <w:pPr>
              <w:rPr>
                <w:lang w:val="kk-KZ"/>
              </w:rPr>
            </w:pPr>
          </w:p>
        </w:tc>
        <w:tc>
          <w:tcPr>
            <w:tcW w:w="7400" w:type="dxa"/>
            <w:tcBorders>
              <w:left w:val="single" w:sz="4" w:space="0" w:color="000000"/>
              <w:bottom w:val="single" w:sz="4" w:space="0" w:color="auto"/>
            </w:tcBorders>
            <w:shd w:val="clear" w:color="auto" w:fill="auto"/>
          </w:tcPr>
          <w:p w:rsidR="007D768B" w:rsidRPr="00C27AE5" w:rsidRDefault="007D768B" w:rsidP="00C365B9">
            <w:pPr>
              <w:rPr>
                <w:b/>
                <w:bCs/>
              </w:rPr>
            </w:pPr>
            <w:r w:rsidRPr="00C27AE5">
              <w:rPr>
                <w:b/>
                <w:bCs/>
                <w:lang w:val="kk-KZ"/>
              </w:rPr>
              <w:t xml:space="preserve">Практикалық сабақ </w:t>
            </w:r>
            <w:r w:rsidRPr="00C27AE5">
              <w:rPr>
                <w:b/>
                <w:bCs/>
              </w:rPr>
              <w:t xml:space="preserve">12. </w:t>
            </w:r>
          </w:p>
          <w:p w:rsidR="007D768B" w:rsidRPr="00C27AE5" w:rsidRDefault="007D768B" w:rsidP="00C365B9">
            <w:r w:rsidRPr="00C27AE5">
              <w:rPr>
                <w:lang w:val="kk-KZ"/>
              </w:rPr>
              <w:t>Мәліметтерді құру</w:t>
            </w:r>
            <w:r w:rsidRPr="00C27AE5">
              <w:t xml:space="preserve">. </w:t>
            </w:r>
            <w:r w:rsidRPr="00C27AE5">
              <w:rPr>
                <w:lang w:val="kk-KZ"/>
              </w:rPr>
              <w:t>Далалық зерттеу материалдары немесе зерттеу деректері</w:t>
            </w:r>
            <w:r w:rsidRPr="00C27AE5">
              <w:t>. «</w:t>
            </w:r>
            <w:r w:rsidRPr="00C27AE5">
              <w:rPr>
                <w:lang w:val="kk-KZ"/>
              </w:rPr>
              <w:t>Қатты</w:t>
            </w:r>
            <w:r w:rsidRPr="00C27AE5">
              <w:t xml:space="preserve">» </w:t>
            </w:r>
            <w:r w:rsidRPr="00C27AE5">
              <w:rPr>
                <w:lang w:val="kk-KZ"/>
              </w:rPr>
              <w:t>және</w:t>
            </w:r>
            <w:r w:rsidRPr="00C27AE5">
              <w:t xml:space="preserve"> «</w:t>
            </w:r>
            <w:r w:rsidRPr="00C27AE5">
              <w:rPr>
                <w:lang w:val="kk-KZ"/>
              </w:rPr>
              <w:t>жұмсақ</w:t>
            </w:r>
            <w:r w:rsidRPr="00C27AE5">
              <w:t>» д</w:t>
            </w:r>
            <w:r w:rsidRPr="00C27AE5">
              <w:rPr>
                <w:lang w:val="kk-KZ"/>
              </w:rPr>
              <w:t>еректер</w:t>
            </w:r>
            <w:r w:rsidRPr="00C27AE5">
              <w:t xml:space="preserve">, </w:t>
            </w:r>
            <w:proofErr w:type="spellStart"/>
            <w:r w:rsidRPr="00C27AE5">
              <w:t>К.Гирц</w:t>
            </w:r>
            <w:proofErr w:type="spellEnd"/>
            <w:r w:rsidRPr="00C27AE5">
              <w:rPr>
                <w:lang w:val="kk-KZ"/>
              </w:rPr>
              <w:t xml:space="preserve"> бойынша қамтылған немесе қамтылмаған деректер</w:t>
            </w:r>
            <w:r w:rsidRPr="00C27AE5">
              <w:t xml:space="preserve">. </w:t>
            </w:r>
            <w:r w:rsidRPr="00C27AE5">
              <w:rPr>
                <w:lang w:val="kk-KZ"/>
              </w:rPr>
              <w:t>Сапалы әдеуметтік зерттеудегі қарапайым әдістер. Зерттеуші бриколер ретінде. Кейс-стадидағы жағдай концепциясы, микродеңгейді зерттеу. Теоретикалық таңдау, сапалық әдісте жалпылау жолдары мен әдістері. Томас теоремасы. «Сапалық әдісті жақтаушылармен» сандық әдістердің сыналуы (М.Буравой).</w:t>
            </w:r>
          </w:p>
        </w:tc>
        <w:tc>
          <w:tcPr>
            <w:tcW w:w="850" w:type="dxa"/>
            <w:tcBorders>
              <w:left w:val="single" w:sz="4" w:space="0" w:color="000000"/>
              <w:bottom w:val="single" w:sz="4" w:space="0" w:color="auto"/>
            </w:tcBorders>
            <w:shd w:val="clear" w:color="auto" w:fill="auto"/>
          </w:tcPr>
          <w:p w:rsidR="007D768B" w:rsidRPr="00C27AE5" w:rsidRDefault="007D768B" w:rsidP="00C365B9">
            <w:pPr>
              <w:jc w:val="center"/>
            </w:pPr>
            <w:r>
              <w:t>3</w:t>
            </w:r>
          </w:p>
        </w:tc>
        <w:tc>
          <w:tcPr>
            <w:tcW w:w="1134" w:type="dxa"/>
            <w:tcBorders>
              <w:left w:val="single" w:sz="4" w:space="0" w:color="000000"/>
              <w:bottom w:val="single" w:sz="4" w:space="0" w:color="auto"/>
              <w:right w:val="single" w:sz="4" w:space="0" w:color="000000"/>
            </w:tcBorders>
            <w:shd w:val="clear" w:color="auto" w:fill="auto"/>
          </w:tcPr>
          <w:p w:rsidR="007D768B" w:rsidRPr="00C27AE5" w:rsidRDefault="007D768B" w:rsidP="00C365B9">
            <w:pPr>
              <w:jc w:val="center"/>
            </w:pPr>
            <w:r>
              <w:t>10</w:t>
            </w:r>
          </w:p>
        </w:tc>
      </w:tr>
      <w:tr w:rsidR="007D768B" w:rsidRPr="00C27AE5" w:rsidTr="007D768B">
        <w:trPr>
          <w:trHeight w:val="273"/>
        </w:trPr>
        <w:tc>
          <w:tcPr>
            <w:tcW w:w="538" w:type="dxa"/>
            <w:vMerge w:val="restart"/>
            <w:tcBorders>
              <w:left w:val="single" w:sz="4" w:space="0" w:color="000000"/>
            </w:tcBorders>
            <w:shd w:val="clear" w:color="auto" w:fill="auto"/>
          </w:tcPr>
          <w:p w:rsidR="007D768B" w:rsidRPr="00C27AE5" w:rsidRDefault="007D768B" w:rsidP="00C365B9">
            <w:r>
              <w:t>5</w:t>
            </w:r>
          </w:p>
        </w:tc>
        <w:tc>
          <w:tcPr>
            <w:tcW w:w="7400" w:type="dxa"/>
            <w:tcBorders>
              <w:top w:val="single" w:sz="4" w:space="0" w:color="auto"/>
              <w:left w:val="single" w:sz="4" w:space="0" w:color="000000"/>
              <w:bottom w:val="single" w:sz="4" w:space="0" w:color="000000"/>
            </w:tcBorders>
            <w:shd w:val="clear" w:color="auto" w:fill="auto"/>
          </w:tcPr>
          <w:p w:rsidR="007D768B" w:rsidRDefault="007D768B" w:rsidP="00C365B9">
            <w:pPr>
              <w:rPr>
                <w:bCs/>
                <w:lang w:val="kk-KZ"/>
              </w:rPr>
            </w:pPr>
            <w:r w:rsidRPr="00C27AE5">
              <w:rPr>
                <w:b/>
                <w:bCs/>
                <w:lang w:val="kk-KZ"/>
              </w:rPr>
              <w:t xml:space="preserve">Дәріс </w:t>
            </w:r>
            <w:r w:rsidRPr="00C27AE5">
              <w:rPr>
                <w:b/>
                <w:bCs/>
              </w:rPr>
              <w:t xml:space="preserve">13. </w:t>
            </w:r>
            <w:r w:rsidRPr="00C27AE5">
              <w:rPr>
                <w:bCs/>
                <w:lang w:val="kk-KZ"/>
              </w:rPr>
              <w:t>Далалық зерттеу циклы</w:t>
            </w:r>
            <w:r w:rsidRPr="00C27AE5">
              <w:rPr>
                <w:bCs/>
              </w:rPr>
              <w:t xml:space="preserve">. </w:t>
            </w:r>
            <w:r w:rsidRPr="00C27AE5">
              <w:rPr>
                <w:bCs/>
                <w:lang w:val="kk-KZ"/>
              </w:rPr>
              <w:t>Далалық зерттеу э</w:t>
            </w:r>
            <w:r w:rsidRPr="00C27AE5">
              <w:rPr>
                <w:bCs/>
              </w:rPr>
              <w:t>тика</w:t>
            </w:r>
            <w:r w:rsidRPr="00C27AE5">
              <w:rPr>
                <w:bCs/>
                <w:lang w:val="kk-KZ"/>
              </w:rPr>
              <w:t>сы</w:t>
            </w:r>
          </w:p>
          <w:p w:rsidR="007D768B" w:rsidRPr="00C27AE5" w:rsidRDefault="007D768B" w:rsidP="00C365B9">
            <w:pPr>
              <w:rPr>
                <w:lang w:val="kk-KZ"/>
              </w:rPr>
            </w:pPr>
            <w:r w:rsidRPr="0028145D">
              <w:rPr>
                <w:lang w:val="kk-KZ"/>
              </w:rPr>
              <w:t>Дәріс 14. Сапалық зерттеудегі мәліметтерді талдау</w:t>
            </w:r>
          </w:p>
        </w:tc>
        <w:tc>
          <w:tcPr>
            <w:tcW w:w="850" w:type="dxa"/>
            <w:tcBorders>
              <w:top w:val="single" w:sz="4" w:space="0" w:color="auto"/>
              <w:left w:val="single" w:sz="4" w:space="0" w:color="000000"/>
              <w:bottom w:val="single" w:sz="4" w:space="0" w:color="000000"/>
            </w:tcBorders>
            <w:shd w:val="clear" w:color="auto" w:fill="auto"/>
          </w:tcPr>
          <w:p w:rsidR="007D768B" w:rsidRPr="00C27AE5" w:rsidRDefault="007D768B" w:rsidP="00C365B9">
            <w:pPr>
              <w:jc w:val="center"/>
            </w:pPr>
            <w:r w:rsidRPr="00C27AE5">
              <w:t>2</w:t>
            </w:r>
          </w:p>
        </w:tc>
        <w:tc>
          <w:tcPr>
            <w:tcW w:w="1134" w:type="dxa"/>
            <w:tcBorders>
              <w:top w:val="single" w:sz="4" w:space="0" w:color="auto"/>
              <w:left w:val="single" w:sz="4" w:space="0" w:color="000000"/>
              <w:bottom w:val="single" w:sz="4" w:space="0" w:color="000000"/>
              <w:right w:val="single" w:sz="4" w:space="0" w:color="000000"/>
            </w:tcBorders>
            <w:shd w:val="clear" w:color="auto" w:fill="auto"/>
          </w:tcPr>
          <w:p w:rsidR="007D768B" w:rsidRPr="00C27AE5" w:rsidRDefault="007D768B" w:rsidP="00C365B9">
            <w:pPr>
              <w:jc w:val="center"/>
            </w:pPr>
          </w:p>
        </w:tc>
      </w:tr>
      <w:tr w:rsidR="007D768B" w:rsidRPr="00C27AE5" w:rsidTr="007D768B">
        <w:trPr>
          <w:trHeight w:val="699"/>
        </w:trPr>
        <w:tc>
          <w:tcPr>
            <w:tcW w:w="538" w:type="dxa"/>
            <w:vMerge/>
            <w:tcBorders>
              <w:left w:val="single" w:sz="4" w:space="0" w:color="000000"/>
            </w:tcBorders>
            <w:shd w:val="clear" w:color="auto" w:fill="auto"/>
          </w:tcPr>
          <w:p w:rsidR="007D768B" w:rsidRPr="00C27AE5" w:rsidRDefault="007D768B" w:rsidP="00C365B9">
            <w:pPr>
              <w:rPr>
                <w:lang w:val="kk-KZ"/>
              </w:rPr>
            </w:pPr>
          </w:p>
        </w:tc>
        <w:tc>
          <w:tcPr>
            <w:tcW w:w="7400" w:type="dxa"/>
            <w:tcBorders>
              <w:left w:val="single" w:sz="4" w:space="0" w:color="000000"/>
              <w:bottom w:val="single" w:sz="4" w:space="0" w:color="auto"/>
            </w:tcBorders>
            <w:shd w:val="clear" w:color="auto" w:fill="auto"/>
          </w:tcPr>
          <w:p w:rsidR="007D768B" w:rsidRPr="007D768B" w:rsidRDefault="007D768B" w:rsidP="007D768B">
            <w:pPr>
              <w:rPr>
                <w:lang w:val="kk-KZ"/>
              </w:rPr>
            </w:pPr>
            <w:r w:rsidRPr="007D768B">
              <w:rPr>
                <w:lang w:val="kk-KZ"/>
              </w:rPr>
              <w:t>Практикалық сабақ 13.</w:t>
            </w:r>
          </w:p>
          <w:p w:rsidR="007D768B" w:rsidRPr="007D768B" w:rsidRDefault="007D768B" w:rsidP="007D768B">
            <w:pPr>
              <w:rPr>
                <w:lang w:val="kk-KZ"/>
              </w:rPr>
            </w:pPr>
            <w:r w:rsidRPr="007D768B">
              <w:rPr>
                <w:lang w:val="kk-KZ"/>
              </w:rPr>
              <w:t>Далалық зерттеуді жоспарлау мен ұйымдастыру: зерттеудің мақсаттары мен міндеттерін құрастыру, зерттеу әдістерін таңдау, уақыт шығындарын бағалау, зерттеудің құнын есептеу. Зерттеу ортасына ену – мүмкіндіктер мен мәселелер. Қысқа және ұзақ мерзімді сапалық зерттеулер, екінші ретті және салыстырмалы зерттеу. Зерттеу есебін дайындау – есеп мәтіндерінің түрлері, есепте далалық деректерді, сапалық зерттеуде жалпылау жолдары және қорытындыны негіздеу. Интервьюді оқу. Далалық деректерді архивтеу, далалық деректердің базасын ашу және жабу. Сапалық деректерді өңдеудегі компьтерлік мүмкіндіктер. Әлеуметтанулық және антропологиялық зерттеулердегі этикалық кодекс.</w:t>
            </w:r>
          </w:p>
          <w:p w:rsidR="007D768B" w:rsidRPr="007D768B" w:rsidRDefault="007D768B" w:rsidP="007D768B">
            <w:pPr>
              <w:rPr>
                <w:lang w:val="kk-KZ"/>
              </w:rPr>
            </w:pPr>
            <w:r w:rsidRPr="007D768B">
              <w:rPr>
                <w:lang w:val="kk-KZ"/>
              </w:rPr>
              <w:t xml:space="preserve">Практикалық сабақ 14. </w:t>
            </w:r>
          </w:p>
          <w:p w:rsidR="007D768B" w:rsidRPr="00C27AE5" w:rsidRDefault="007D768B" w:rsidP="007D768B">
            <w:pPr>
              <w:rPr>
                <w:lang w:val="kk-KZ"/>
              </w:rPr>
            </w:pPr>
            <w:r w:rsidRPr="007D768B">
              <w:rPr>
                <w:lang w:val="kk-KZ"/>
              </w:rPr>
              <w:t xml:space="preserve">Талдауға мәтінді графикалық ұсыну. Мәтінді бірінші ретті оқу. Бірінші ретті кодтау жүйесін құрастыру. Концептуализация басы. Жағдай контексті, мәтін және аналитикалық концепция, олардың интерактивтілігі және циклы. Талдау бірлігі. Мәтінді құрылымға бөлу. Интервью анализінің стартегиялары. Бақылау анализінің стартегиялары. Жағдайды зерттеу. Индуктивті анализ. Логикалық анализ. Деректерді өңдеу. Себептерді, салдарды және өзара байланыстарды анықтау. Есепті дайындау.Сенімділік мәселесі. Сапалық деректердің триангуляциясы. Аналитикалық триангуляция. </w:t>
            </w:r>
            <w:r w:rsidRPr="007D768B">
              <w:rPr>
                <w:lang w:val="kk-KZ"/>
              </w:rPr>
              <w:lastRenderedPageBreak/>
              <w:t>Теоретикалық триангуляция. Аналитикалық индукция. Мини-теорияларды жасау, немесе құбылыс теориясы. Оның ары қарай көп салалы тексеру. Зерттеушінің интуициясының және аналитикалық қабілеттіліктерінің орны. Зерттеушінің  өзіндік рефлексиясы. Қателіктер.</w:t>
            </w:r>
          </w:p>
        </w:tc>
        <w:tc>
          <w:tcPr>
            <w:tcW w:w="850" w:type="dxa"/>
            <w:tcBorders>
              <w:left w:val="single" w:sz="4" w:space="0" w:color="000000"/>
              <w:bottom w:val="single" w:sz="4" w:space="0" w:color="auto"/>
            </w:tcBorders>
            <w:shd w:val="clear" w:color="auto" w:fill="auto"/>
          </w:tcPr>
          <w:p w:rsidR="007D768B" w:rsidRPr="00C27AE5" w:rsidRDefault="007D768B" w:rsidP="00C365B9">
            <w:pPr>
              <w:jc w:val="center"/>
            </w:pPr>
            <w:r>
              <w:lastRenderedPageBreak/>
              <w:t>3</w:t>
            </w:r>
          </w:p>
        </w:tc>
        <w:tc>
          <w:tcPr>
            <w:tcW w:w="1134" w:type="dxa"/>
            <w:tcBorders>
              <w:left w:val="single" w:sz="4" w:space="0" w:color="000000"/>
              <w:bottom w:val="single" w:sz="4" w:space="0" w:color="auto"/>
              <w:right w:val="single" w:sz="4" w:space="0" w:color="000000"/>
            </w:tcBorders>
            <w:shd w:val="clear" w:color="auto" w:fill="auto"/>
          </w:tcPr>
          <w:p w:rsidR="007D768B" w:rsidRPr="00C27AE5" w:rsidRDefault="007D768B" w:rsidP="00C365B9">
            <w:pPr>
              <w:jc w:val="center"/>
            </w:pPr>
            <w:r>
              <w:t>15</w:t>
            </w:r>
          </w:p>
        </w:tc>
      </w:tr>
      <w:tr w:rsidR="007D768B" w:rsidRPr="00C27AE5" w:rsidTr="007D768B">
        <w:trPr>
          <w:trHeight w:val="497"/>
        </w:trPr>
        <w:tc>
          <w:tcPr>
            <w:tcW w:w="538" w:type="dxa"/>
            <w:vMerge/>
            <w:tcBorders>
              <w:left w:val="single" w:sz="4" w:space="0" w:color="000000"/>
            </w:tcBorders>
            <w:shd w:val="clear" w:color="auto" w:fill="auto"/>
          </w:tcPr>
          <w:p w:rsidR="007D768B" w:rsidRPr="00C27AE5" w:rsidRDefault="007D768B" w:rsidP="00C365B9">
            <w:pPr>
              <w:rPr>
                <w:lang w:val="kk-KZ"/>
              </w:rPr>
            </w:pPr>
          </w:p>
        </w:tc>
        <w:tc>
          <w:tcPr>
            <w:tcW w:w="7400" w:type="dxa"/>
            <w:tcBorders>
              <w:left w:val="single" w:sz="4" w:space="0" w:color="000000"/>
              <w:bottom w:val="single" w:sz="4" w:space="0" w:color="auto"/>
            </w:tcBorders>
            <w:shd w:val="clear" w:color="auto" w:fill="auto"/>
          </w:tcPr>
          <w:p w:rsidR="007D768B" w:rsidRPr="00C27AE5" w:rsidRDefault="007D768B" w:rsidP="00C365B9">
            <w:pPr>
              <w:rPr>
                <w:lang w:val="kk-KZ"/>
              </w:rPr>
            </w:pPr>
            <w:r w:rsidRPr="00C27AE5">
              <w:rPr>
                <w:b/>
                <w:bCs/>
                <w:lang w:val="kk-KZ"/>
              </w:rPr>
              <w:t xml:space="preserve">6.СОӨЖ. СӨЖ қабылдау және кеңес беру. </w:t>
            </w:r>
            <w:r w:rsidRPr="00C27AE5">
              <w:rPr>
                <w:bCs/>
                <w:lang w:val="kk-KZ"/>
              </w:rPr>
              <w:t xml:space="preserve">Өз зерттеу жұмысы бойынша </w:t>
            </w:r>
            <w:r w:rsidRPr="00C27AE5">
              <w:rPr>
                <w:lang w:val="kk-KZ"/>
              </w:rPr>
              <w:t xml:space="preserve">талдауын көрсету </w:t>
            </w:r>
          </w:p>
        </w:tc>
        <w:tc>
          <w:tcPr>
            <w:tcW w:w="850" w:type="dxa"/>
            <w:tcBorders>
              <w:left w:val="single" w:sz="4" w:space="0" w:color="000000"/>
              <w:bottom w:val="single" w:sz="4" w:space="0" w:color="auto"/>
            </w:tcBorders>
            <w:shd w:val="clear" w:color="auto" w:fill="auto"/>
          </w:tcPr>
          <w:p w:rsidR="007D768B" w:rsidRPr="00C27AE5" w:rsidRDefault="007D768B" w:rsidP="00C365B9">
            <w:pPr>
              <w:jc w:val="center"/>
              <w:rPr>
                <w:lang w:val="kk-KZ"/>
              </w:rPr>
            </w:pPr>
          </w:p>
        </w:tc>
        <w:tc>
          <w:tcPr>
            <w:tcW w:w="1134" w:type="dxa"/>
            <w:tcBorders>
              <w:left w:val="single" w:sz="4" w:space="0" w:color="000000"/>
              <w:bottom w:val="single" w:sz="4" w:space="0" w:color="auto"/>
              <w:right w:val="single" w:sz="4" w:space="0" w:color="000000"/>
            </w:tcBorders>
            <w:shd w:val="clear" w:color="auto" w:fill="auto"/>
          </w:tcPr>
          <w:p w:rsidR="007D768B" w:rsidRPr="00C27AE5" w:rsidRDefault="007D768B" w:rsidP="00C365B9">
            <w:pPr>
              <w:jc w:val="center"/>
            </w:pPr>
            <w:r>
              <w:t>10</w:t>
            </w:r>
          </w:p>
        </w:tc>
      </w:tr>
      <w:tr w:rsidR="007D768B" w:rsidRPr="00C27AE5" w:rsidTr="007D768B">
        <w:tc>
          <w:tcPr>
            <w:tcW w:w="538" w:type="dxa"/>
            <w:vMerge/>
            <w:tcBorders>
              <w:left w:val="single" w:sz="4" w:space="0" w:color="000000"/>
            </w:tcBorders>
            <w:shd w:val="clear" w:color="auto" w:fill="auto"/>
          </w:tcPr>
          <w:p w:rsidR="007D768B" w:rsidRPr="00C27AE5" w:rsidRDefault="007D768B" w:rsidP="00C365B9">
            <w:pPr>
              <w:rPr>
                <w:lang w:val="kk-KZ"/>
              </w:rPr>
            </w:pPr>
          </w:p>
        </w:tc>
        <w:tc>
          <w:tcPr>
            <w:tcW w:w="7400" w:type="dxa"/>
            <w:tcBorders>
              <w:top w:val="single" w:sz="4" w:space="0" w:color="000000"/>
              <w:left w:val="single" w:sz="4" w:space="0" w:color="000000"/>
              <w:bottom w:val="single" w:sz="4" w:space="0" w:color="000000"/>
            </w:tcBorders>
            <w:shd w:val="clear" w:color="auto" w:fill="auto"/>
          </w:tcPr>
          <w:p w:rsidR="007D768B" w:rsidRPr="00C27AE5" w:rsidRDefault="007D768B" w:rsidP="00C365B9">
            <w:r w:rsidRPr="00C27AE5">
              <w:rPr>
                <w:b/>
                <w:bCs/>
                <w:lang w:val="kk-KZ"/>
              </w:rPr>
              <w:t xml:space="preserve">Дәріс </w:t>
            </w:r>
            <w:r w:rsidRPr="00C27AE5">
              <w:rPr>
                <w:b/>
                <w:bCs/>
              </w:rPr>
              <w:t>15</w:t>
            </w:r>
            <w:r w:rsidRPr="00C27AE5">
              <w:rPr>
                <w:bCs/>
              </w:rPr>
              <w:t xml:space="preserve">. </w:t>
            </w:r>
            <w:r w:rsidRPr="00C27AE5">
              <w:t> </w:t>
            </w:r>
            <w:r w:rsidRPr="00C27AE5">
              <w:rPr>
                <w:lang w:val="kk-KZ"/>
              </w:rPr>
              <w:t>Авторлық зерттеу презентациясы</w:t>
            </w:r>
          </w:p>
        </w:tc>
        <w:tc>
          <w:tcPr>
            <w:tcW w:w="850" w:type="dxa"/>
            <w:tcBorders>
              <w:top w:val="single" w:sz="4" w:space="0" w:color="000000"/>
              <w:left w:val="single" w:sz="4" w:space="0" w:color="000000"/>
              <w:bottom w:val="single" w:sz="4" w:space="0" w:color="000000"/>
            </w:tcBorders>
            <w:shd w:val="clear" w:color="auto" w:fill="auto"/>
          </w:tcPr>
          <w:p w:rsidR="007D768B" w:rsidRPr="00C27AE5" w:rsidRDefault="007D768B" w:rsidP="00C365B9">
            <w:pPr>
              <w:jc w:val="center"/>
            </w:pPr>
            <w: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7D768B" w:rsidRPr="00C27AE5" w:rsidRDefault="007D768B" w:rsidP="00C365B9">
            <w:pPr>
              <w:jc w:val="center"/>
              <w:rPr>
                <w:lang w:val="en-US"/>
              </w:rPr>
            </w:pPr>
          </w:p>
        </w:tc>
      </w:tr>
      <w:tr w:rsidR="007D768B" w:rsidRPr="00C27AE5" w:rsidTr="007D768B">
        <w:tc>
          <w:tcPr>
            <w:tcW w:w="538" w:type="dxa"/>
            <w:vMerge/>
            <w:tcBorders>
              <w:left w:val="single" w:sz="4" w:space="0" w:color="000000"/>
            </w:tcBorders>
            <w:shd w:val="clear" w:color="auto" w:fill="auto"/>
          </w:tcPr>
          <w:p w:rsidR="007D768B" w:rsidRPr="00C27AE5" w:rsidRDefault="007D768B" w:rsidP="00C365B9">
            <w:pPr>
              <w:rPr>
                <w:lang w:val="kk-KZ"/>
              </w:rPr>
            </w:pPr>
          </w:p>
        </w:tc>
        <w:tc>
          <w:tcPr>
            <w:tcW w:w="7400" w:type="dxa"/>
            <w:tcBorders>
              <w:top w:val="single" w:sz="4" w:space="0" w:color="000000"/>
              <w:left w:val="single" w:sz="4" w:space="0" w:color="000000"/>
              <w:bottom w:val="single" w:sz="4" w:space="0" w:color="000000"/>
            </w:tcBorders>
            <w:shd w:val="clear" w:color="auto" w:fill="auto"/>
          </w:tcPr>
          <w:p w:rsidR="007D768B" w:rsidRPr="00C27AE5" w:rsidRDefault="007D768B" w:rsidP="00C365B9">
            <w:pPr>
              <w:rPr>
                <w:b/>
                <w:bCs/>
                <w:lang w:val="kk-KZ"/>
              </w:rPr>
            </w:pPr>
            <w:r w:rsidRPr="00C27AE5">
              <w:rPr>
                <w:b/>
                <w:bCs/>
                <w:lang w:val="kk-KZ"/>
              </w:rPr>
              <w:t xml:space="preserve">Практикалық сабақ 15. </w:t>
            </w:r>
          </w:p>
          <w:p w:rsidR="007D768B" w:rsidRPr="00C27AE5" w:rsidRDefault="007D768B" w:rsidP="00C365B9">
            <w:pPr>
              <w:rPr>
                <w:lang w:val="kk-KZ"/>
              </w:rPr>
            </w:pPr>
            <w:r w:rsidRPr="00C27AE5">
              <w:rPr>
                <w:lang w:val="kk-KZ"/>
              </w:rPr>
              <w:t>Студенттердің өздері таңдаған тақырып бойынша  әртүрлі сапалық зерттеулер әдістері мен техникалары көмегімен жүргізген жеке зерттеулері бойынша презентация қорғау, талқылау, түзету. Нәтижелерді салыстыру. Зерттеу барысында пайда болған тосқауылдар мен қиындықтарды талқылау.</w:t>
            </w:r>
          </w:p>
        </w:tc>
        <w:tc>
          <w:tcPr>
            <w:tcW w:w="850" w:type="dxa"/>
            <w:tcBorders>
              <w:top w:val="single" w:sz="4" w:space="0" w:color="000000"/>
              <w:left w:val="single" w:sz="4" w:space="0" w:color="000000"/>
              <w:bottom w:val="single" w:sz="4" w:space="0" w:color="000000"/>
            </w:tcBorders>
            <w:shd w:val="clear" w:color="auto" w:fill="auto"/>
          </w:tcPr>
          <w:p w:rsidR="007D768B" w:rsidRPr="00C27AE5" w:rsidRDefault="007D768B" w:rsidP="00C365B9">
            <w:pPr>
              <w:jc w:val="center"/>
            </w:pPr>
            <w:r>
              <w:t>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7D768B" w:rsidRPr="00C27AE5" w:rsidRDefault="007D768B" w:rsidP="00C365B9">
            <w:pPr>
              <w:jc w:val="center"/>
              <w:rPr>
                <w:lang w:val="kk-KZ"/>
              </w:rPr>
            </w:pPr>
            <w:r>
              <w:rPr>
                <w:lang w:val="kk-KZ"/>
              </w:rPr>
              <w:t>10</w:t>
            </w:r>
          </w:p>
        </w:tc>
      </w:tr>
      <w:tr w:rsidR="007D768B" w:rsidRPr="00C27AE5" w:rsidTr="007D768B">
        <w:trPr>
          <w:trHeight w:val="562"/>
        </w:trPr>
        <w:tc>
          <w:tcPr>
            <w:tcW w:w="538" w:type="dxa"/>
            <w:vMerge/>
            <w:tcBorders>
              <w:left w:val="single" w:sz="4" w:space="0" w:color="000000"/>
              <w:bottom w:val="single" w:sz="4" w:space="0" w:color="000000"/>
            </w:tcBorders>
            <w:shd w:val="clear" w:color="auto" w:fill="auto"/>
          </w:tcPr>
          <w:p w:rsidR="007D768B" w:rsidRPr="00C27AE5" w:rsidRDefault="007D768B" w:rsidP="00C365B9">
            <w:pPr>
              <w:rPr>
                <w:lang w:val="kk-KZ"/>
              </w:rPr>
            </w:pPr>
          </w:p>
        </w:tc>
        <w:tc>
          <w:tcPr>
            <w:tcW w:w="7400" w:type="dxa"/>
            <w:tcBorders>
              <w:top w:val="single" w:sz="4" w:space="0" w:color="000000"/>
              <w:left w:val="single" w:sz="4" w:space="0" w:color="000000"/>
            </w:tcBorders>
            <w:shd w:val="clear" w:color="auto" w:fill="auto"/>
          </w:tcPr>
          <w:p w:rsidR="007D768B" w:rsidRPr="00C27AE5" w:rsidRDefault="007D768B" w:rsidP="00C365B9">
            <w:pPr>
              <w:rPr>
                <w:b/>
                <w:bCs/>
                <w:lang w:val="kk-KZ"/>
              </w:rPr>
            </w:pPr>
            <w:r w:rsidRPr="00C27AE5">
              <w:rPr>
                <w:b/>
                <w:bCs/>
                <w:lang w:val="kk-KZ"/>
              </w:rPr>
              <w:t xml:space="preserve">7.СОӨЖ. СӨЖ қабылдау және кеңес беру.. </w:t>
            </w:r>
            <w:r w:rsidRPr="00C27AE5">
              <w:rPr>
                <w:bCs/>
                <w:lang w:val="kk-KZ"/>
              </w:rPr>
              <w:t xml:space="preserve">Өз зерттеу жұмысы бойынша </w:t>
            </w:r>
            <w:r w:rsidRPr="00C27AE5">
              <w:rPr>
                <w:lang w:val="kk-KZ"/>
              </w:rPr>
              <w:t>Презентация</w:t>
            </w:r>
          </w:p>
        </w:tc>
        <w:tc>
          <w:tcPr>
            <w:tcW w:w="850" w:type="dxa"/>
            <w:tcBorders>
              <w:top w:val="single" w:sz="4" w:space="0" w:color="000000"/>
              <w:left w:val="single" w:sz="4" w:space="0" w:color="000000"/>
            </w:tcBorders>
            <w:shd w:val="clear" w:color="auto" w:fill="auto"/>
          </w:tcPr>
          <w:p w:rsidR="007D768B" w:rsidRPr="00C27AE5" w:rsidRDefault="007D768B" w:rsidP="00C365B9">
            <w:pPr>
              <w:jc w:val="center"/>
              <w:rPr>
                <w:lang w:val="kk-KZ"/>
              </w:rPr>
            </w:pPr>
          </w:p>
        </w:tc>
        <w:tc>
          <w:tcPr>
            <w:tcW w:w="1134" w:type="dxa"/>
            <w:tcBorders>
              <w:top w:val="single" w:sz="4" w:space="0" w:color="000000"/>
              <w:left w:val="single" w:sz="4" w:space="0" w:color="000000"/>
              <w:right w:val="single" w:sz="4" w:space="0" w:color="000000"/>
            </w:tcBorders>
            <w:shd w:val="clear" w:color="auto" w:fill="auto"/>
          </w:tcPr>
          <w:p w:rsidR="007D768B" w:rsidRPr="00236334" w:rsidRDefault="007D768B" w:rsidP="00C365B9">
            <w:pPr>
              <w:jc w:val="center"/>
              <w:rPr>
                <w:lang w:val="kk-KZ"/>
              </w:rPr>
            </w:pPr>
            <w:r>
              <w:rPr>
                <w:lang w:val="kk-KZ"/>
              </w:rPr>
              <w:t>10</w:t>
            </w:r>
          </w:p>
        </w:tc>
      </w:tr>
      <w:tr w:rsidR="00620159" w:rsidRPr="00C27AE5" w:rsidTr="007D768B">
        <w:trPr>
          <w:trHeight w:val="132"/>
        </w:trPr>
        <w:tc>
          <w:tcPr>
            <w:tcW w:w="538" w:type="dxa"/>
            <w:tcBorders>
              <w:top w:val="single" w:sz="4" w:space="0" w:color="000000"/>
              <w:left w:val="single" w:sz="4" w:space="0" w:color="000000"/>
              <w:bottom w:val="single" w:sz="4" w:space="0" w:color="000000"/>
            </w:tcBorders>
            <w:shd w:val="clear" w:color="auto" w:fill="auto"/>
          </w:tcPr>
          <w:p w:rsidR="00620159" w:rsidRPr="00C27AE5" w:rsidRDefault="00620159" w:rsidP="00C365B9">
            <w:pPr>
              <w:rPr>
                <w:b/>
              </w:rPr>
            </w:pPr>
          </w:p>
        </w:tc>
        <w:tc>
          <w:tcPr>
            <w:tcW w:w="7400" w:type="dxa"/>
            <w:tcBorders>
              <w:top w:val="single" w:sz="4" w:space="0" w:color="000000"/>
              <w:left w:val="single" w:sz="4" w:space="0" w:color="000000"/>
              <w:bottom w:val="single" w:sz="4" w:space="0" w:color="000000"/>
            </w:tcBorders>
            <w:shd w:val="clear" w:color="auto" w:fill="auto"/>
          </w:tcPr>
          <w:p w:rsidR="00620159" w:rsidRPr="00C27AE5" w:rsidRDefault="00620159" w:rsidP="00C365B9">
            <w:pPr>
              <w:rPr>
                <w:b/>
              </w:rPr>
            </w:pPr>
            <w:r w:rsidRPr="00C27AE5">
              <w:rPr>
                <w:b/>
                <w:lang w:val="kk-KZ"/>
              </w:rPr>
              <w:t xml:space="preserve">3 </w:t>
            </w:r>
            <w:proofErr w:type="spellStart"/>
            <w:r w:rsidRPr="00C27AE5">
              <w:rPr>
                <w:b/>
              </w:rPr>
              <w:t>Аралық</w:t>
            </w:r>
            <w:proofErr w:type="spellEnd"/>
            <w:r w:rsidRPr="00C27AE5">
              <w:rPr>
                <w:b/>
              </w:rPr>
              <w:t xml:space="preserve">  </w:t>
            </w:r>
            <w:proofErr w:type="spellStart"/>
            <w:r w:rsidRPr="00C27AE5">
              <w:rPr>
                <w:b/>
              </w:rPr>
              <w:t>бақылау</w:t>
            </w:r>
            <w:proofErr w:type="spellEnd"/>
            <w:r w:rsidRPr="00C27AE5">
              <w:rPr>
                <w:b/>
              </w:rPr>
              <w:t xml:space="preserve"> </w:t>
            </w:r>
          </w:p>
        </w:tc>
        <w:tc>
          <w:tcPr>
            <w:tcW w:w="850" w:type="dxa"/>
            <w:tcBorders>
              <w:top w:val="single" w:sz="4" w:space="0" w:color="000000"/>
              <w:left w:val="single" w:sz="4" w:space="0" w:color="000000"/>
              <w:bottom w:val="single" w:sz="4" w:space="0" w:color="000000"/>
            </w:tcBorders>
            <w:shd w:val="clear" w:color="auto" w:fill="auto"/>
          </w:tcPr>
          <w:p w:rsidR="00620159" w:rsidRPr="00C27AE5" w:rsidRDefault="00620159" w:rsidP="00C365B9">
            <w:pPr>
              <w:jc w:val="center"/>
              <w:rPr>
                <w:b/>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620159" w:rsidRPr="00236334" w:rsidRDefault="00620159" w:rsidP="00C365B9">
            <w:pPr>
              <w:jc w:val="center"/>
            </w:pPr>
            <w:r w:rsidRPr="00236334">
              <w:t>100</w:t>
            </w:r>
          </w:p>
        </w:tc>
      </w:tr>
      <w:tr w:rsidR="00620159" w:rsidRPr="00C27AE5" w:rsidTr="007D768B">
        <w:tc>
          <w:tcPr>
            <w:tcW w:w="538" w:type="dxa"/>
            <w:tcBorders>
              <w:top w:val="single" w:sz="4" w:space="0" w:color="000000"/>
              <w:left w:val="single" w:sz="4" w:space="0" w:color="000000"/>
              <w:bottom w:val="single" w:sz="4" w:space="0" w:color="000000"/>
            </w:tcBorders>
            <w:shd w:val="clear" w:color="auto" w:fill="auto"/>
          </w:tcPr>
          <w:p w:rsidR="00620159" w:rsidRPr="00C27AE5" w:rsidRDefault="00620159" w:rsidP="00C365B9">
            <w:pPr>
              <w:rPr>
                <w:b/>
                <w:lang w:val="kk-KZ"/>
              </w:rPr>
            </w:pPr>
          </w:p>
        </w:tc>
        <w:tc>
          <w:tcPr>
            <w:tcW w:w="7400" w:type="dxa"/>
            <w:tcBorders>
              <w:top w:val="single" w:sz="4" w:space="0" w:color="000000"/>
              <w:left w:val="single" w:sz="4" w:space="0" w:color="000000"/>
              <w:bottom w:val="single" w:sz="4" w:space="0" w:color="000000"/>
            </w:tcBorders>
            <w:shd w:val="clear" w:color="auto" w:fill="auto"/>
          </w:tcPr>
          <w:p w:rsidR="00620159" w:rsidRPr="00C27AE5" w:rsidRDefault="00620159" w:rsidP="00C365B9">
            <w:pPr>
              <w:rPr>
                <w:b/>
                <w:lang w:val="kk-KZ"/>
              </w:rPr>
            </w:pPr>
            <w:r w:rsidRPr="00C27AE5">
              <w:rPr>
                <w:b/>
                <w:lang w:val="kk-KZ"/>
              </w:rPr>
              <w:t>Емтихан</w:t>
            </w:r>
          </w:p>
        </w:tc>
        <w:tc>
          <w:tcPr>
            <w:tcW w:w="850" w:type="dxa"/>
            <w:tcBorders>
              <w:top w:val="single" w:sz="4" w:space="0" w:color="000000"/>
              <w:left w:val="single" w:sz="4" w:space="0" w:color="000000"/>
              <w:bottom w:val="single" w:sz="4" w:space="0" w:color="000000"/>
            </w:tcBorders>
            <w:shd w:val="clear" w:color="auto" w:fill="auto"/>
          </w:tcPr>
          <w:p w:rsidR="00620159" w:rsidRPr="00C27AE5" w:rsidRDefault="00620159" w:rsidP="00C365B9">
            <w:pPr>
              <w:jc w:val="center"/>
              <w:rPr>
                <w:b/>
                <w:lang w:val="kk-KZ"/>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620159" w:rsidRPr="00236334" w:rsidRDefault="00620159" w:rsidP="00C365B9">
            <w:pPr>
              <w:jc w:val="center"/>
              <w:rPr>
                <w:lang w:val="kk-KZ"/>
              </w:rPr>
            </w:pPr>
            <w:r w:rsidRPr="00236334">
              <w:rPr>
                <w:lang w:val="kk-KZ"/>
              </w:rPr>
              <w:t>100</w:t>
            </w:r>
          </w:p>
        </w:tc>
      </w:tr>
    </w:tbl>
    <w:p w:rsidR="008865CF" w:rsidRPr="00D52EDC" w:rsidRDefault="008865CF" w:rsidP="008865CF">
      <w:pPr>
        <w:rPr>
          <w:lang w:val="kk-KZ"/>
        </w:rPr>
      </w:pPr>
    </w:p>
    <w:p w:rsidR="008865CF" w:rsidRPr="00D52EDC" w:rsidRDefault="008865CF" w:rsidP="008865CF">
      <w:pPr>
        <w:jc w:val="right"/>
        <w:rPr>
          <w:lang w:val="kk-KZ"/>
        </w:rPr>
      </w:pPr>
    </w:p>
    <w:p w:rsidR="008865CF" w:rsidRPr="00527D5D" w:rsidRDefault="008865CF" w:rsidP="008865CF">
      <w:pPr>
        <w:spacing w:line="360" w:lineRule="auto"/>
        <w:jc w:val="both"/>
        <w:rPr>
          <w:rFonts w:eastAsia="Calibri"/>
          <w:lang w:val="kk-KZ"/>
        </w:rPr>
      </w:pPr>
      <w:r w:rsidRPr="00527D5D">
        <w:rPr>
          <w:rFonts w:eastAsia="Calibri"/>
          <w:lang w:val="kk-KZ"/>
        </w:rPr>
        <w:t>Әдістемелік бюроның төрайы</w:t>
      </w:r>
      <w:r>
        <w:rPr>
          <w:rFonts w:eastAsia="Calibri"/>
          <w:lang w:val="kk-KZ"/>
        </w:rPr>
        <w:t>мы</w:t>
      </w:r>
      <w:r>
        <w:rPr>
          <w:rFonts w:eastAsia="Calibri"/>
          <w:lang w:val="kk-KZ"/>
        </w:rPr>
        <w:tab/>
      </w:r>
      <w:r>
        <w:rPr>
          <w:rFonts w:eastAsia="Calibri"/>
          <w:lang w:val="kk-KZ"/>
        </w:rPr>
        <w:tab/>
      </w:r>
      <w:r>
        <w:rPr>
          <w:rFonts w:eastAsia="Calibri"/>
          <w:lang w:val="kk-KZ"/>
        </w:rPr>
        <w:tab/>
      </w:r>
      <w:r>
        <w:rPr>
          <w:rFonts w:eastAsia="Calibri"/>
          <w:lang w:val="kk-KZ"/>
        </w:rPr>
        <w:tab/>
        <w:t xml:space="preserve">                        </w:t>
      </w:r>
      <w:r w:rsidR="002A78EB">
        <w:rPr>
          <w:rFonts w:eastAsia="Calibri"/>
          <w:lang w:val="kk-KZ"/>
        </w:rPr>
        <w:t xml:space="preserve">          </w:t>
      </w:r>
      <w:r>
        <w:rPr>
          <w:rFonts w:eastAsia="Calibri"/>
          <w:lang w:val="kk-KZ"/>
        </w:rPr>
        <w:t>Кабакова М.П.</w:t>
      </w:r>
    </w:p>
    <w:p w:rsidR="008865CF" w:rsidRPr="00527D5D" w:rsidRDefault="008865CF" w:rsidP="008865CF">
      <w:pPr>
        <w:spacing w:line="360" w:lineRule="auto"/>
        <w:jc w:val="both"/>
        <w:rPr>
          <w:lang w:val="kk-KZ"/>
        </w:rPr>
      </w:pPr>
      <w:r w:rsidRPr="00527D5D">
        <w:rPr>
          <w:lang w:val="kk-KZ"/>
        </w:rPr>
        <w:t xml:space="preserve">Кафедра меңгерушісі аты-жөні                                                               </w:t>
      </w:r>
      <w:r w:rsidR="002A78EB">
        <w:rPr>
          <w:lang w:val="kk-KZ"/>
        </w:rPr>
        <w:t xml:space="preserve">             </w:t>
      </w:r>
      <w:r>
        <w:rPr>
          <w:lang w:val="kk-KZ"/>
        </w:rPr>
        <w:t xml:space="preserve"> </w:t>
      </w:r>
      <w:r w:rsidRPr="00527D5D">
        <w:rPr>
          <w:lang w:val="kk-KZ"/>
        </w:rPr>
        <w:t>Әбдірайымова Г.С.</w:t>
      </w:r>
    </w:p>
    <w:p w:rsidR="008865CF" w:rsidRPr="00527D5D" w:rsidRDefault="008865CF" w:rsidP="008865CF">
      <w:pPr>
        <w:spacing w:line="360" w:lineRule="auto"/>
        <w:jc w:val="both"/>
        <w:rPr>
          <w:lang w:val="kk-KZ"/>
        </w:rPr>
      </w:pPr>
      <w:r w:rsidRPr="00527D5D">
        <w:rPr>
          <w:lang w:val="kk-KZ"/>
        </w:rPr>
        <w:t xml:space="preserve">Дәріскер                                                                                                  </w:t>
      </w:r>
      <w:r w:rsidRPr="00527D5D">
        <w:rPr>
          <w:lang w:val="en-US"/>
        </w:rPr>
        <w:t xml:space="preserve">  </w:t>
      </w:r>
      <w:r>
        <w:rPr>
          <w:lang w:val="kk-KZ"/>
        </w:rPr>
        <w:t xml:space="preserve">   </w:t>
      </w:r>
      <w:r w:rsidR="002A78EB">
        <w:rPr>
          <w:lang w:val="kk-KZ"/>
        </w:rPr>
        <w:t xml:space="preserve">          </w:t>
      </w:r>
      <w:r>
        <w:rPr>
          <w:lang w:val="kk-KZ"/>
        </w:rPr>
        <w:t>Мамытканов Д.К.</w:t>
      </w:r>
    </w:p>
    <w:p w:rsidR="008865CF" w:rsidRPr="00527D5D" w:rsidRDefault="008865CF" w:rsidP="008865CF"/>
    <w:p w:rsidR="00453632" w:rsidRDefault="007D768B"/>
    <w:sectPr w:rsidR="00453632" w:rsidSect="007D768B">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MT">
    <w:altName w:val="Times New Roman"/>
    <w:panose1 w:val="00000000000000000000"/>
    <w:charset w:val="CC"/>
    <w:family w:val="auto"/>
    <w:notTrueType/>
    <w:pitch w:val="default"/>
    <w:sig w:usb0="00000203" w:usb1="00000000" w:usb2="00000000" w:usb3="00000000" w:csb0="00000005"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18373B0"/>
    <w:multiLevelType w:val="hybridMultilevel"/>
    <w:tmpl w:val="2ABCCB0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65CF"/>
    <w:rsid w:val="00225593"/>
    <w:rsid w:val="00236334"/>
    <w:rsid w:val="0028145D"/>
    <w:rsid w:val="002A0765"/>
    <w:rsid w:val="002A78EB"/>
    <w:rsid w:val="005F23EF"/>
    <w:rsid w:val="00620159"/>
    <w:rsid w:val="007B5EAD"/>
    <w:rsid w:val="007D768B"/>
    <w:rsid w:val="008865CF"/>
    <w:rsid w:val="00932D6B"/>
    <w:rsid w:val="00BC5445"/>
    <w:rsid w:val="00C365B9"/>
    <w:rsid w:val="00E77270"/>
    <w:rsid w:val="00FF16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BDECC1-6FBD-41BE-84B8-9B030CD356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865C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horttext">
    <w:name w:val="short_text"/>
    <w:rsid w:val="008865CF"/>
    <w:rPr>
      <w:rFonts w:cs="Times New Roman"/>
    </w:rPr>
  </w:style>
  <w:style w:type="table" w:styleId="a3">
    <w:name w:val="Table Grid"/>
    <w:basedOn w:val="a1"/>
    <w:uiPriority w:val="59"/>
    <w:rsid w:val="008865C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library.sgu.ru/cgi-bin/irbis64r_91/cgiirbis_64.exe?Z21ID=&amp;I21DBN=NIKA&amp;P21DBN=NIKA&amp;S21STN=1&amp;S21REF=3&amp;S21FMT=fullwebr&amp;C21COM=S&amp;S21CNR=20&amp;S21P01=0&amp;S21P02=1&amp;S21P03=A=&amp;S21STR=%D0%AF%D0%B4%D0%BE%D0%B2,%20%D0%92%D0%BB%D0%B0%D0%B4%D0%B8%D0%BC%D0%B8%D1%80%20%D0%90%D0%BB%D0%B5%D0%BA%D1%81%D0%B0%D0%BD%D0%B4%D1%80%D0%BE%D0%B2%D0%B8%D1%87" TargetMode="External"/><Relationship Id="rId5" Type="http://schemas.openxmlformats.org/officeDocument/2006/relationships/hyperlink" Target="http://library.sgu.ru/cgi-bin/irbis64r_91/cgiirbis_64.exe?Z21ID=&amp;I21DBN=NIKA&amp;P21DBN=NIKA&amp;S21STN=1&amp;S21REF=3&amp;S21FMT=fullwebr&amp;C21COM=S&amp;S21CNR=20&amp;S21P01=0&amp;S21P02=1&amp;S21P03=A=&amp;S21STR=%D0%9A%D1%80%D0%B0%D0%B2%D1%87%D0%B5%D0%BD%D0%BA%D0%BE,%20%D0%90%D0%BB%D1%8C%D0%B1%D0%B5%D1%80%D1%82%20%D0%98%D0%B2%D0%B0%D0%BD%D0%BE%D0%B2%D0%B8%D1%87"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2690</Words>
  <Characters>15334</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17989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2020-06-25T20:13:00Z</dcterms:created>
  <dcterms:modified xsi:type="dcterms:W3CDTF">2020-06-25T20:13:00Z</dcterms:modified>
</cp:coreProperties>
</file>